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824B1">
      <w:pPr>
        <w:rPr>
          <w:rFonts w:hint="eastAsia" w:ascii="黑体" w:hAnsi="黑体" w:eastAsia="黑体"/>
          <w:sz w:val="52"/>
          <w:szCs w:val="72"/>
        </w:rPr>
      </w:pPr>
      <w:bookmarkStart w:id="0" w:name="_Toc200025162"/>
    </w:p>
    <w:p w14:paraId="5464696D">
      <w:pPr>
        <w:rPr>
          <w:rFonts w:hint="eastAsia" w:ascii="黑体" w:hAnsi="黑体" w:eastAsia="黑体"/>
          <w:b/>
          <w:bCs/>
          <w:sz w:val="52"/>
          <w:szCs w:val="72"/>
        </w:rPr>
      </w:pPr>
    </w:p>
    <w:p w14:paraId="2B2D4D3F">
      <w:pPr>
        <w:rPr>
          <w:rFonts w:hint="eastAsia" w:ascii="黑体" w:hAnsi="黑体" w:eastAsia="黑体"/>
          <w:b/>
          <w:bCs/>
          <w:sz w:val="52"/>
          <w:szCs w:val="72"/>
        </w:rPr>
      </w:pPr>
    </w:p>
    <w:bookmarkEnd w:id="0"/>
    <w:p w14:paraId="03F92AC7">
      <w:pPr>
        <w:spacing w:line="720" w:lineRule="auto"/>
        <w:jc w:val="center"/>
        <w:rPr>
          <w:rFonts w:hint="eastAsia" w:ascii="黑体" w:hAnsi="黑体" w:eastAsia="黑体"/>
          <w:sz w:val="60"/>
          <w:szCs w:val="96"/>
        </w:rPr>
      </w:pPr>
      <w:r>
        <w:rPr>
          <w:rFonts w:hint="eastAsia" w:ascii="黑体" w:hAnsi="黑体" w:eastAsia="黑体"/>
          <w:sz w:val="60"/>
          <w:szCs w:val="96"/>
        </w:rPr>
        <w:t>「智造先锋」工业AI应用案例</w:t>
      </w:r>
    </w:p>
    <w:p w14:paraId="08EAD350">
      <w:pPr>
        <w:spacing w:line="720" w:lineRule="auto"/>
        <w:jc w:val="center"/>
        <w:rPr>
          <w:rFonts w:hint="eastAsia" w:ascii="黑体" w:hAnsi="黑体" w:eastAsia="黑体"/>
          <w:sz w:val="60"/>
          <w:szCs w:val="96"/>
        </w:rPr>
      </w:pPr>
    </w:p>
    <w:p w14:paraId="33B94E53">
      <w:pPr>
        <w:spacing w:line="720" w:lineRule="auto"/>
        <w:jc w:val="center"/>
        <w:rPr>
          <w:rFonts w:hint="eastAsia" w:ascii="黑体" w:hAnsi="黑体" w:eastAsia="黑体"/>
          <w:sz w:val="60"/>
          <w:szCs w:val="96"/>
        </w:rPr>
      </w:pPr>
      <w:r>
        <w:rPr>
          <w:rFonts w:hint="eastAsia" w:ascii="黑体" w:hAnsi="黑体" w:eastAsia="黑体"/>
          <w:sz w:val="60"/>
          <w:szCs w:val="96"/>
        </w:rPr>
        <w:t>征集表</w:t>
      </w:r>
    </w:p>
    <w:p w14:paraId="66FE8AB6">
      <w:pPr>
        <w:jc w:val="center"/>
        <w:rPr>
          <w:rFonts w:hint="eastAsia" w:asciiTheme="majorEastAsia" w:hAnsiTheme="majorEastAsia" w:eastAsiaTheme="majorEastAsia"/>
          <w:b/>
          <w:bCs/>
          <w:sz w:val="44"/>
          <w:szCs w:val="52"/>
        </w:rPr>
      </w:pPr>
    </w:p>
    <w:p w14:paraId="4E1C49AC">
      <w:pPr>
        <w:jc w:val="center"/>
        <w:rPr>
          <w:rFonts w:hint="eastAsia" w:asciiTheme="majorEastAsia" w:hAnsiTheme="majorEastAsia" w:eastAsiaTheme="majorEastAsia"/>
          <w:b/>
          <w:bCs/>
          <w:sz w:val="44"/>
          <w:szCs w:val="52"/>
        </w:rPr>
      </w:pPr>
    </w:p>
    <w:p w14:paraId="2E43385B">
      <w:pPr>
        <w:jc w:val="center"/>
        <w:rPr>
          <w:rFonts w:hint="eastAsia" w:asciiTheme="majorEastAsia" w:hAnsiTheme="majorEastAsia" w:eastAsiaTheme="majorEastAsia"/>
          <w:b/>
          <w:bCs/>
          <w:sz w:val="44"/>
          <w:szCs w:val="52"/>
        </w:rPr>
      </w:pPr>
    </w:p>
    <w:p w14:paraId="63D5D1F9">
      <w:pPr>
        <w:jc w:val="center"/>
        <w:rPr>
          <w:rFonts w:hint="eastAsia" w:asciiTheme="majorEastAsia" w:hAnsiTheme="majorEastAsia" w:eastAsiaTheme="majorEastAsia"/>
          <w:b/>
          <w:bCs/>
          <w:sz w:val="44"/>
          <w:szCs w:val="52"/>
        </w:rPr>
      </w:pPr>
    </w:p>
    <w:p w14:paraId="1CE53246">
      <w:pPr>
        <w:jc w:val="center"/>
        <w:rPr>
          <w:rFonts w:hint="eastAsia" w:asciiTheme="majorEastAsia" w:hAnsiTheme="majorEastAsia" w:eastAsiaTheme="majorEastAsia"/>
          <w:b/>
          <w:bCs/>
          <w:sz w:val="44"/>
          <w:szCs w:val="52"/>
        </w:rPr>
      </w:pPr>
    </w:p>
    <w:p w14:paraId="1FC661BA">
      <w:pPr>
        <w:rPr>
          <w:rFonts w:hint="eastAsia" w:asciiTheme="majorEastAsia" w:hAnsiTheme="majorEastAsia" w:eastAsiaTheme="majorEastAsia"/>
          <w:b/>
          <w:bCs/>
          <w:sz w:val="44"/>
          <w:szCs w:val="52"/>
        </w:rPr>
      </w:pPr>
    </w:p>
    <w:p w14:paraId="189FDC30">
      <w:pPr>
        <w:jc w:val="center"/>
        <w:rPr>
          <w:rFonts w:hint="eastAsia" w:asciiTheme="majorEastAsia" w:hAnsiTheme="majorEastAsia" w:eastAsiaTheme="majorEastAsia"/>
          <w:b/>
          <w:bCs/>
          <w:sz w:val="44"/>
          <w:szCs w:val="52"/>
        </w:rPr>
      </w:pPr>
    </w:p>
    <w:p w14:paraId="47CED915">
      <w:pPr>
        <w:jc w:val="center"/>
        <w:rPr>
          <w:rFonts w:hint="eastAsia" w:asciiTheme="majorEastAsia" w:hAnsiTheme="majorEastAsia" w:eastAsiaTheme="majorEastAsia"/>
          <w:b/>
          <w:bCs/>
          <w:sz w:val="44"/>
          <w:szCs w:val="52"/>
        </w:rPr>
      </w:pPr>
    </w:p>
    <w:p w14:paraId="195249FC">
      <w:pPr>
        <w:jc w:val="center"/>
        <w:rPr>
          <w:rFonts w:hint="eastAsia" w:asciiTheme="majorEastAsia" w:hAnsiTheme="majorEastAsia" w:eastAsiaTheme="majorEastAsia"/>
          <w:b/>
          <w:bCs/>
          <w:sz w:val="44"/>
          <w:szCs w:val="52"/>
        </w:rPr>
      </w:pPr>
    </w:p>
    <w:p w14:paraId="75D5B270">
      <w:pPr>
        <w:rPr>
          <w:rFonts w:hint="eastAsia" w:asciiTheme="majorEastAsia" w:hAnsiTheme="majorEastAsia" w:eastAsiaTheme="majorEastAsia"/>
          <w:b/>
          <w:bCs/>
          <w:sz w:val="36"/>
          <w:szCs w:val="4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bookmarkStart w:id="1" w:name="_GoBack"/>
      <w:bookmarkEnd w:id="1"/>
    </w:p>
    <w:p w14:paraId="222B5FEF">
      <w:pPr>
        <w:pStyle w:val="2"/>
        <w:numPr>
          <w:ilvl w:val="0"/>
          <w:numId w:val="1"/>
        </w:num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征集单位基本信息</w:t>
      </w:r>
    </w:p>
    <w:tbl>
      <w:tblPr>
        <w:tblStyle w:val="18"/>
        <w:tblW w:w="84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2026"/>
        <w:gridCol w:w="2230"/>
        <w:gridCol w:w="1800"/>
      </w:tblGrid>
      <w:tr w14:paraId="6ED6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35" w:type="dxa"/>
            <w:vAlign w:val="center"/>
          </w:tcPr>
          <w:p w14:paraId="750C275E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企业名称</w:t>
            </w:r>
            <w:r>
              <w:rPr>
                <w:rFonts w:ascii="宋体" w:hAnsi="宋体" w:eastAsia="宋体" w:cs="Times New Roman"/>
                <w:b/>
                <w:color w:val="FF0000"/>
                <w:szCs w:val="21"/>
                <w:lang w:bidi="ar"/>
              </w:rPr>
              <w:t>*</w:t>
            </w:r>
          </w:p>
        </w:tc>
        <w:tc>
          <w:tcPr>
            <w:tcW w:w="6056" w:type="dxa"/>
            <w:gridSpan w:val="3"/>
            <w:vAlign w:val="center"/>
          </w:tcPr>
          <w:p w14:paraId="6E4F2F4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3E9C5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35" w:type="dxa"/>
            <w:vAlign w:val="center"/>
          </w:tcPr>
          <w:p w14:paraId="29305EB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填表人姓名</w:t>
            </w:r>
            <w:r>
              <w:rPr>
                <w:rFonts w:ascii="宋体" w:hAnsi="宋体" w:eastAsia="宋体" w:cs="Times New Roman"/>
                <w:b/>
                <w:color w:val="FF0000"/>
                <w:szCs w:val="21"/>
                <w:lang w:bidi="ar"/>
              </w:rPr>
              <w:t>*</w:t>
            </w:r>
          </w:p>
        </w:tc>
        <w:tc>
          <w:tcPr>
            <w:tcW w:w="2026" w:type="dxa"/>
            <w:vAlign w:val="center"/>
          </w:tcPr>
          <w:p w14:paraId="3FAE053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230" w:type="dxa"/>
            <w:vAlign w:val="center"/>
          </w:tcPr>
          <w:p w14:paraId="120B096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联系电话</w:t>
            </w:r>
            <w:r>
              <w:rPr>
                <w:rFonts w:hint="eastAsia" w:ascii="宋体" w:hAnsi="宋体" w:eastAsia="宋体" w:cs="宋体"/>
                <w:b/>
                <w:color w:val="FF0000"/>
                <w:szCs w:val="21"/>
                <w:lang w:bidi="ar"/>
              </w:rPr>
              <w:t>*</w:t>
            </w:r>
          </w:p>
        </w:tc>
        <w:tc>
          <w:tcPr>
            <w:tcW w:w="1800" w:type="dxa"/>
            <w:vAlign w:val="center"/>
          </w:tcPr>
          <w:p w14:paraId="4C74F9B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950E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35" w:type="dxa"/>
            <w:vAlign w:val="center"/>
          </w:tcPr>
          <w:p w14:paraId="0E0A1FE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所在部门</w:t>
            </w:r>
            <w:r>
              <w:rPr>
                <w:rFonts w:ascii="宋体" w:hAnsi="宋体" w:eastAsia="宋体" w:cs="Times New Roman"/>
                <w:b/>
                <w:color w:val="FF0000"/>
                <w:szCs w:val="21"/>
                <w:lang w:bidi="ar"/>
              </w:rPr>
              <w:t>*</w:t>
            </w:r>
          </w:p>
        </w:tc>
        <w:tc>
          <w:tcPr>
            <w:tcW w:w="2026" w:type="dxa"/>
            <w:vAlign w:val="center"/>
          </w:tcPr>
          <w:p w14:paraId="3576D5A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230" w:type="dxa"/>
            <w:vAlign w:val="center"/>
          </w:tcPr>
          <w:p w14:paraId="2AEF67B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职务</w:t>
            </w:r>
            <w:r>
              <w:rPr>
                <w:rFonts w:hint="eastAsia" w:ascii="宋体" w:hAnsi="宋体" w:eastAsia="宋体" w:cs="宋体"/>
                <w:b/>
                <w:color w:val="FF0000"/>
                <w:szCs w:val="21"/>
                <w:lang w:bidi="ar"/>
              </w:rPr>
              <w:t>*</w:t>
            </w:r>
          </w:p>
        </w:tc>
        <w:tc>
          <w:tcPr>
            <w:tcW w:w="1800" w:type="dxa"/>
            <w:vAlign w:val="center"/>
          </w:tcPr>
          <w:p w14:paraId="3D6AE7F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5B0C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35" w:type="dxa"/>
            <w:vAlign w:val="center"/>
          </w:tcPr>
          <w:p w14:paraId="4034DA8D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所属行业领域</w:t>
            </w:r>
            <w:r>
              <w:rPr>
                <w:rFonts w:ascii="宋体" w:hAnsi="宋体" w:eastAsia="宋体" w:cs="Times New Roman"/>
                <w:b/>
                <w:color w:val="FF0000"/>
                <w:szCs w:val="21"/>
                <w:lang w:bidi="ar"/>
              </w:rPr>
              <w:t>*</w:t>
            </w:r>
          </w:p>
        </w:tc>
        <w:tc>
          <w:tcPr>
            <w:tcW w:w="6056" w:type="dxa"/>
            <w:gridSpan w:val="3"/>
            <w:vAlign w:val="center"/>
          </w:tcPr>
          <w:p w14:paraId="46B12605">
            <w:pPr>
              <w:spacing w:line="300" w:lineRule="auto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□机械装备 </w:t>
            </w:r>
            <w:r>
              <w:rPr>
                <w:rFonts w:ascii="宋体" w:hAnsi="宋体" w:eastAsia="宋体" w:cs="宋体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□航空航天 </w:t>
            </w:r>
            <w:r>
              <w:rPr>
                <w:rFonts w:ascii="宋体" w:hAnsi="宋体" w:eastAsia="宋体" w:cs="宋体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□船舶制造 </w:t>
            </w:r>
            <w:r>
              <w:rPr>
                <w:rFonts w:ascii="宋体" w:hAnsi="宋体" w:eastAsia="宋体" w:cs="宋体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□汽车/零部件 </w:t>
            </w:r>
            <w:r>
              <w:rPr>
                <w:rFonts w:ascii="宋体" w:hAnsi="宋体" w:eastAsia="宋体" w:cs="宋体"/>
                <w:szCs w:val="21"/>
                <w:lang w:bidi="ar"/>
              </w:rPr>
              <w:t xml:space="preserve"> </w:t>
            </w:r>
          </w:p>
          <w:p w14:paraId="150C5CA5">
            <w:pPr>
              <w:spacing w:line="300" w:lineRule="auto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□轨道交通</w:t>
            </w:r>
            <w:r>
              <w:rPr>
                <w:rFonts w:ascii="宋体" w:hAnsi="宋体" w:eastAsia="宋体" w:cs="宋体"/>
                <w:szCs w:val="21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□纺织服装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□食品饮料 </w:t>
            </w:r>
            <w:r>
              <w:rPr>
                <w:rFonts w:ascii="宋体" w:hAnsi="宋体" w:eastAsia="宋体" w:cs="宋体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□家具家电 </w:t>
            </w:r>
            <w:r>
              <w:rPr>
                <w:rFonts w:ascii="宋体" w:hAnsi="宋体" w:eastAsia="宋体" w:cs="宋体"/>
                <w:szCs w:val="21"/>
                <w:lang w:bidi="ar"/>
              </w:rPr>
              <w:t xml:space="preserve"> </w:t>
            </w:r>
          </w:p>
          <w:p w14:paraId="164ADCB8">
            <w:pPr>
              <w:spacing w:line="300" w:lineRule="auto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□电子电气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□仪器仪表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□能源电力 </w:t>
            </w:r>
            <w:r>
              <w:rPr>
                <w:rFonts w:ascii="宋体" w:hAnsi="宋体" w:eastAsia="宋体" w:cs="宋体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□冶金化工 </w:t>
            </w:r>
            <w:r>
              <w:rPr>
                <w:rFonts w:ascii="宋体" w:hAnsi="宋体" w:eastAsia="宋体" w:cs="宋体"/>
                <w:szCs w:val="21"/>
                <w:lang w:bidi="ar"/>
              </w:rPr>
              <w:t xml:space="preserve"> </w:t>
            </w:r>
          </w:p>
          <w:p w14:paraId="510229DA">
            <w:pPr>
              <w:spacing w:line="300" w:lineRule="auto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□生物制药/医疗器械 </w:t>
            </w:r>
            <w:r>
              <w:rPr>
                <w:rFonts w:ascii="宋体" w:hAnsi="宋体" w:eastAsia="宋体" w:cs="宋体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□其他行业（请补充）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bidi="ar"/>
              </w:rPr>
              <w:t xml:space="preserve">         </w:t>
            </w:r>
          </w:p>
        </w:tc>
      </w:tr>
      <w:tr w14:paraId="5B9F5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35" w:type="dxa"/>
            <w:vAlign w:val="center"/>
          </w:tcPr>
          <w:p w14:paraId="07CDDB9E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企业类型</w:t>
            </w:r>
          </w:p>
        </w:tc>
        <w:tc>
          <w:tcPr>
            <w:tcW w:w="6056" w:type="dxa"/>
            <w:gridSpan w:val="3"/>
            <w:vAlign w:val="center"/>
          </w:tcPr>
          <w:p w14:paraId="7F6EE049">
            <w:pPr>
              <w:spacing w:line="300" w:lineRule="auto"/>
              <w:rPr>
                <w:rFonts w:ascii="Segoe UI" w:hAnsi="Segoe UI" w:eastAsia="宋体" w:cs="Segoe UI"/>
                <w:szCs w:val="21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szCs w:val="21"/>
                <w:shd w:val="clear" w:color="auto" w:fill="FFFFFF"/>
              </w:rPr>
              <w:t>□ 国有 □ 民营 □ 外资 □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>其他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bidi="ar"/>
              </w:rPr>
              <w:t xml:space="preserve">         </w:t>
            </w:r>
            <w:r>
              <w:rPr>
                <w:rFonts w:hint="eastAsia" w:ascii="Segoe UI" w:hAnsi="Segoe UI" w:eastAsia="宋体" w:cs="Segoe UI"/>
                <w:szCs w:val="21"/>
                <w:shd w:val="clear" w:color="auto" w:fill="FFFFFF"/>
              </w:rPr>
              <w:t> </w:t>
            </w:r>
          </w:p>
        </w:tc>
      </w:tr>
      <w:tr w14:paraId="6CFA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35" w:type="dxa"/>
            <w:vAlign w:val="center"/>
          </w:tcPr>
          <w:p w14:paraId="09F13AA5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企业规模</w:t>
            </w:r>
          </w:p>
          <w:p w14:paraId="0663808B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（按员工人数）</w:t>
            </w:r>
            <w:r>
              <w:rPr>
                <w:rFonts w:ascii="宋体" w:hAnsi="宋体" w:eastAsia="宋体" w:cs="Times New Roman"/>
                <w:b/>
                <w:color w:val="FF0000"/>
                <w:szCs w:val="21"/>
                <w:lang w:bidi="ar"/>
              </w:rPr>
              <w:t>*</w:t>
            </w:r>
          </w:p>
        </w:tc>
        <w:tc>
          <w:tcPr>
            <w:tcW w:w="6056" w:type="dxa"/>
            <w:gridSpan w:val="3"/>
            <w:vAlign w:val="center"/>
          </w:tcPr>
          <w:p w14:paraId="32471B9B">
            <w:pPr>
              <w:spacing w:line="300" w:lineRule="auto"/>
              <w:rPr>
                <w:rFonts w:ascii="Segoe UI" w:hAnsi="Segoe UI" w:eastAsia="宋体" w:cs="Segoe UI"/>
                <w:szCs w:val="21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szCs w:val="21"/>
                <w:shd w:val="clear" w:color="auto" w:fill="FFFFFF"/>
              </w:rPr>
              <w:t>□ 100 人以下 □ 100-300人 □ 300-1000 人 □ 1000 人以上</w:t>
            </w:r>
          </w:p>
        </w:tc>
      </w:tr>
      <w:tr w14:paraId="446C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35" w:type="dxa"/>
            <w:vAlign w:val="center"/>
          </w:tcPr>
          <w:p w14:paraId="6C5403BB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企业规模</w:t>
            </w:r>
          </w:p>
          <w:p w14:paraId="6E2000A9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（按2025年营收，单位：人民币元）</w:t>
            </w:r>
            <w:r>
              <w:rPr>
                <w:rFonts w:ascii="宋体" w:hAnsi="宋体" w:eastAsia="宋体" w:cs="Times New Roman"/>
                <w:b/>
                <w:color w:val="FF0000"/>
                <w:szCs w:val="21"/>
                <w:lang w:bidi="ar"/>
              </w:rPr>
              <w:t>*</w:t>
            </w:r>
          </w:p>
        </w:tc>
        <w:tc>
          <w:tcPr>
            <w:tcW w:w="6056" w:type="dxa"/>
            <w:gridSpan w:val="3"/>
            <w:vAlign w:val="center"/>
          </w:tcPr>
          <w:p w14:paraId="5CC64A9B">
            <w:pPr>
              <w:tabs>
                <w:tab w:val="left" w:pos="230"/>
              </w:tabs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□ 5000万以下 □ 5000万-2亿 □ 2亿-10亿 □ 10亿-50亿 </w:t>
            </w:r>
          </w:p>
          <w:p w14:paraId="3E28F5D9">
            <w:pPr>
              <w:tabs>
                <w:tab w:val="left" w:pos="230"/>
              </w:tabs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□ 50亿以上   </w:t>
            </w:r>
          </w:p>
        </w:tc>
      </w:tr>
      <w:tr w14:paraId="280B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435" w:type="dxa"/>
            <w:vAlign w:val="center"/>
          </w:tcPr>
          <w:p w14:paraId="0CF83727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是否上市</w:t>
            </w:r>
            <w:r>
              <w:rPr>
                <w:rFonts w:ascii="宋体" w:hAnsi="宋体" w:eastAsia="宋体" w:cs="Times New Roman"/>
                <w:b/>
                <w:color w:val="FF0000"/>
                <w:szCs w:val="21"/>
                <w:lang w:bidi="ar"/>
              </w:rPr>
              <w:t>*</w:t>
            </w:r>
          </w:p>
        </w:tc>
        <w:tc>
          <w:tcPr>
            <w:tcW w:w="6056" w:type="dxa"/>
            <w:gridSpan w:val="3"/>
            <w:vAlign w:val="center"/>
          </w:tcPr>
          <w:p w14:paraId="29687988">
            <w:pPr>
              <w:tabs>
                <w:tab w:val="left" w:pos="230"/>
              </w:tabs>
              <w:jc w:val="left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□是    □否</w:t>
            </w:r>
          </w:p>
        </w:tc>
      </w:tr>
      <w:tr w14:paraId="14036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  <w:jc w:val="center"/>
        </w:trPr>
        <w:tc>
          <w:tcPr>
            <w:tcW w:w="2435" w:type="dxa"/>
            <w:vAlign w:val="center"/>
          </w:tcPr>
          <w:p w14:paraId="5046B28F">
            <w:pPr>
              <w:jc w:val="center"/>
              <w:rPr>
                <w:rFonts w:hint="eastAsia" w:ascii="宋体" w:hAnsi="宋体" w:eastAsia="宋体" w:cs="宋体"/>
                <w:b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bidi="ar"/>
              </w:rPr>
              <w:t>企业简介</w:t>
            </w:r>
          </w:p>
        </w:tc>
        <w:tc>
          <w:tcPr>
            <w:tcW w:w="6056" w:type="dxa"/>
            <w:gridSpan w:val="3"/>
            <w:vAlign w:val="center"/>
          </w:tcPr>
          <w:p w14:paraId="433CF157">
            <w:pPr>
              <w:widowControl/>
              <w:jc w:val="left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Cs w:val="21"/>
                <w:lang w:bidi="ar"/>
              </w:rPr>
              <w:t>（200字以内，重点说明核心业务、行业地位、生产规模等）</w:t>
            </w:r>
          </w:p>
        </w:tc>
      </w:tr>
    </w:tbl>
    <w:p w14:paraId="61400B21">
      <w:pPr>
        <w:pStyle w:val="2"/>
        <w:numPr>
          <w:ilvl w:val="0"/>
          <w:numId w:val="1"/>
        </w:num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案例1</w:t>
      </w:r>
      <w:r>
        <w:rPr>
          <w:rFonts w:hint="eastAsia" w:ascii="宋体" w:hAnsi="宋体" w:eastAsia="宋体" w:cs="宋体"/>
          <w:bCs/>
          <w:color w:val="C00000"/>
          <w:kern w:val="0"/>
          <w:sz w:val="21"/>
          <w:szCs w:val="21"/>
          <w:lang w:bidi="ar"/>
        </w:rPr>
        <w:t>（可多个案例）</w:t>
      </w:r>
    </w:p>
    <w:p w14:paraId="70F7E354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案例详情篇幅</w:t>
      </w:r>
      <w:r>
        <w:rPr>
          <w:rFonts w:ascii="楷体" w:hAnsi="楷体" w:eastAsia="楷体" w:cs="楷体"/>
          <w:sz w:val="24"/>
        </w:rPr>
        <w:t>4</w:t>
      </w:r>
      <w:r>
        <w:rPr>
          <w:rFonts w:hint="eastAsia" w:ascii="楷体" w:hAnsi="楷体" w:eastAsia="楷体" w:cs="楷体"/>
          <w:sz w:val="24"/>
        </w:rPr>
        <w:t>000字以内，图文并茂，插入图片不限于架构图、流程图、系统截图、成效指标图表等。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6484"/>
      </w:tblGrid>
      <w:tr w14:paraId="17789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038" w:type="dxa"/>
          </w:tcPr>
          <w:p w14:paraId="70D8EE65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案例名称</w:t>
            </w:r>
          </w:p>
        </w:tc>
        <w:tc>
          <w:tcPr>
            <w:tcW w:w="6484" w:type="dxa"/>
          </w:tcPr>
          <w:p w14:paraId="4D3E93A6">
            <w:pPr>
              <w:widowControl/>
              <w:jc w:val="left"/>
              <w:rPr>
                <w:color w:val="808080" w:themeColor="background1" w:themeShade="80"/>
                <w:szCs w:val="21"/>
              </w:rPr>
            </w:pP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Cs w:val="21"/>
                <w:lang w:bidi="ar"/>
              </w:rPr>
              <w:t>（需准确反映案例核心内容，简洁明了</w:t>
            </w:r>
            <w:r>
              <w:rPr>
                <w:rFonts w:hint="eastAsia" w:ascii="宋体" w:hAnsi="宋体" w:eastAsia="宋体" w:cs="宋体"/>
                <w:color w:val="808080" w:themeColor="background1" w:themeShade="80"/>
                <w:kern w:val="0"/>
                <w:szCs w:val="21"/>
                <w:lang w:bidi="ar"/>
              </w:rPr>
              <w:t>，明确AI应用场景+核心功能，如“基于AI的生产线质量缺陷检测”</w:t>
            </w:r>
            <w:r>
              <w:rPr>
                <w:rFonts w:ascii="宋体" w:hAnsi="宋体" w:eastAsia="宋体" w:cs="宋体"/>
                <w:color w:val="808080" w:themeColor="background1" w:themeShade="80"/>
                <w:kern w:val="0"/>
                <w:szCs w:val="21"/>
                <w:lang w:bidi="ar"/>
              </w:rPr>
              <w:t>）</w:t>
            </w:r>
          </w:p>
          <w:p w14:paraId="74B323F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58CD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2038" w:type="dxa"/>
          </w:tcPr>
          <w:p w14:paraId="08009BC6">
            <w:pPr>
              <w:spacing w:line="30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AI应用案例涉及的业务环节</w:t>
            </w:r>
            <w:r>
              <w:rPr>
                <w:rFonts w:ascii="宋体" w:hAnsi="宋体" w:eastAsia="宋体" w:cs="Times New Roman"/>
                <w:b/>
                <w:color w:val="FF0000"/>
                <w:szCs w:val="21"/>
                <w:lang w:bidi="ar"/>
              </w:rPr>
              <w:t>*</w:t>
            </w:r>
          </w:p>
        </w:tc>
        <w:tc>
          <w:tcPr>
            <w:tcW w:w="6484" w:type="dxa"/>
          </w:tcPr>
          <w:p w14:paraId="1A64B108">
            <w:pPr>
              <w:spacing w:line="300" w:lineRule="auto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□研发设计  □工厂设计与建造  □生产制造 □设备运维  </w:t>
            </w:r>
          </w:p>
          <w:p w14:paraId="23E838EE">
            <w:pPr>
              <w:spacing w:line="300" w:lineRule="auto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□质量管控  □供应链与物流   □安全管理  □能源环保 </w:t>
            </w:r>
          </w:p>
          <w:p w14:paraId="1EDCBEB5">
            <w:pPr>
              <w:spacing w:line="30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□营销与服务 □其它（请补充）：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                    </w:t>
            </w:r>
          </w:p>
        </w:tc>
      </w:tr>
      <w:tr w14:paraId="345A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38" w:type="dxa"/>
          </w:tcPr>
          <w:p w14:paraId="57AFFB85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AI应用实施主体</w:t>
            </w:r>
            <w:r>
              <w:rPr>
                <w:rFonts w:ascii="宋体" w:hAnsi="宋体" w:eastAsia="宋体" w:cs="Times New Roman"/>
                <w:b/>
                <w:color w:val="FF0000"/>
                <w:szCs w:val="21"/>
                <w:lang w:bidi="ar"/>
              </w:rPr>
              <w:t>*</w:t>
            </w:r>
          </w:p>
          <w:p w14:paraId="1550F10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484" w:type="dxa"/>
          </w:tcPr>
          <w:p w14:paraId="5D3AD5CE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□ 企业自主研发 </w:t>
            </w:r>
          </w:p>
          <w:p w14:paraId="3529383F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□ 与第三方AI企业合作（合作企业名称：__________）</w:t>
            </w:r>
          </w:p>
          <w:p w14:paraId="095F9EC2">
            <w:pPr>
              <w:widowControl/>
              <w:spacing w:line="30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□ 其他（请补充）：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</w:t>
            </w:r>
          </w:p>
        </w:tc>
      </w:tr>
      <w:tr w14:paraId="1DA67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38" w:type="dxa"/>
          </w:tcPr>
          <w:p w14:paraId="0340B6B6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本AI项目投资规模</w:t>
            </w:r>
            <w:r>
              <w:rPr>
                <w:rFonts w:ascii="宋体" w:hAnsi="宋体" w:eastAsia="宋体" w:cs="Times New Roman"/>
                <w:b/>
                <w:color w:val="FF0000"/>
                <w:szCs w:val="21"/>
                <w:lang w:bidi="ar"/>
              </w:rPr>
              <w:t>*</w:t>
            </w:r>
          </w:p>
        </w:tc>
        <w:tc>
          <w:tcPr>
            <w:tcW w:w="6484" w:type="dxa"/>
          </w:tcPr>
          <w:p w14:paraId="64AE1E7C">
            <w:pPr>
              <w:rPr>
                <w:rFonts w:hint="eastAsia" w:ascii="宋体" w:hAnsi="宋体" w:eastAsia="宋体" w:cs="宋体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□50万元以下  □50万-200万元 □200万-500万元 </w:t>
            </w:r>
          </w:p>
          <w:p w14:paraId="06D46800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□500万-1000万元 □1000万元以上</w:t>
            </w:r>
          </w:p>
        </w:tc>
      </w:tr>
    </w:tbl>
    <w:p w14:paraId="1529BC86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</w:p>
    <w:p w14:paraId="7D321C2B">
      <w:pPr>
        <w:pStyle w:val="3"/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企业面临的业务问题与AI应用需求（500字以内）</w:t>
      </w:r>
    </w:p>
    <w:p w14:paraId="066FA65E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具体介绍企业在该业务场景面临的业务痛点及需求，并明确企业希望通过应用AI技术期望达成的具体目标。</w:t>
      </w:r>
    </w:p>
    <w:p w14:paraId="044E2AA9">
      <w:pPr>
        <w:pStyle w:val="3"/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企业AI应用案例详情（1500字以内）</w:t>
      </w:r>
    </w:p>
    <w:p w14:paraId="45C745F3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具体介绍该应用场景中的具体应用详情，包括但不限于：</w:t>
      </w:r>
    </w:p>
    <w:p w14:paraId="08D349BB">
      <w:pPr>
        <w:numPr>
          <w:ilvl w:val="0"/>
          <w:numId w:val="3"/>
        </w:numPr>
        <w:spacing w:line="360" w:lineRule="auto"/>
        <w:ind w:left="106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AI方案的技术架构与部署方式（简述案例所采用的AI技术架构，包括核心算法、模型、数据处理流程等，说明系统部署方式。</w:t>
      </w:r>
    </w:p>
    <w:p w14:paraId="2CC0453B">
      <w:pPr>
        <w:numPr>
          <w:ilvl w:val="0"/>
          <w:numId w:val="3"/>
        </w:numPr>
        <w:spacing w:line="360" w:lineRule="auto"/>
        <w:ind w:left="106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AI应用核心功能（详细说明AI技术解决的具体问题、实现的功能）。</w:t>
      </w:r>
    </w:p>
    <w:p w14:paraId="672CA80C">
      <w:pPr>
        <w:numPr>
          <w:ilvl w:val="0"/>
          <w:numId w:val="3"/>
        </w:numPr>
        <w:spacing w:line="360" w:lineRule="auto"/>
        <w:ind w:left="106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数据应用情况（例如说明AI模型训练与应用所依赖的数据来源等）。</w:t>
      </w:r>
    </w:p>
    <w:p w14:paraId="3737B65E">
      <w:pPr>
        <w:numPr>
          <w:ilvl w:val="0"/>
          <w:numId w:val="3"/>
        </w:numPr>
        <w:spacing w:line="360" w:lineRule="auto"/>
        <w:ind w:left="106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系统集成与协同情况（介绍AI系统与企业现有生产管理系统、设备控制系统、供应链管理系统等的集成方式，说明各系统之间的协同机制）。</w:t>
      </w:r>
    </w:p>
    <w:p w14:paraId="6F5BFE1A">
      <w:pPr>
        <w:pStyle w:val="3"/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AI项目实施过程（1000字以内）</w:t>
      </w:r>
    </w:p>
    <w:p w14:paraId="37301000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具体介绍该项目实施的具体详情，包括但不限于：</w:t>
      </w:r>
    </w:p>
    <w:p w14:paraId="49E2A0D9">
      <w:pPr>
        <w:numPr>
          <w:ilvl w:val="0"/>
          <w:numId w:val="3"/>
        </w:numPr>
        <w:spacing w:line="360" w:lineRule="auto"/>
        <w:ind w:left="106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介绍该项目开发模式（自主研发、购买服务、与厂商合作、完全外包、合作厂商名称）。</w:t>
      </w:r>
    </w:p>
    <w:p w14:paraId="16417E4D">
      <w:pPr>
        <w:numPr>
          <w:ilvl w:val="0"/>
          <w:numId w:val="3"/>
        </w:numPr>
        <w:spacing w:line="360" w:lineRule="auto"/>
        <w:ind w:left="106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实施过程与关键点（如：需求调研、方案设计、数据采集与处理、模型训练与优化、试点应用、全场景推广等）。</w:t>
      </w:r>
    </w:p>
    <w:p w14:paraId="6996FECD">
      <w:pPr>
        <w:numPr>
          <w:ilvl w:val="0"/>
          <w:numId w:val="3"/>
        </w:numPr>
        <w:spacing w:line="360" w:lineRule="auto"/>
        <w:ind w:left="106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从启动到上线大致实施周期。</w:t>
      </w:r>
    </w:p>
    <w:p w14:paraId="60B9EC77">
      <w:pPr>
        <w:numPr>
          <w:ilvl w:val="0"/>
          <w:numId w:val="3"/>
        </w:numPr>
        <w:spacing w:line="360" w:lineRule="auto"/>
        <w:ind w:left="106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资金和人力投入。</w:t>
      </w:r>
    </w:p>
    <w:p w14:paraId="57B183F2">
      <w:pPr>
        <w:numPr>
          <w:ilvl w:val="0"/>
          <w:numId w:val="3"/>
        </w:numPr>
        <w:spacing w:line="360" w:lineRule="auto"/>
        <w:ind w:left="106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实施过程中遇到的关键问题及解决方案等。</w:t>
      </w:r>
    </w:p>
    <w:p w14:paraId="501FB846">
      <w:pPr>
        <w:pStyle w:val="3"/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项目应用成效（300字以内）</w:t>
      </w:r>
    </w:p>
    <w:p w14:paraId="6BED3BB4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通过量化数据的展示说明该场景AI应用后对于业务问题解决带来的价值，对应用效果进行横向（如不同车间未实施和已实施）或纵向（实施前、实施后）的定量对比分析，如投入产出比（ROI）、运营成本降低率、研发周期缩短、生产效率提升率、产品合格率、设备综合利用率、库存周转率、能源利用率等。</w:t>
      </w:r>
    </w:p>
    <w:p w14:paraId="07186646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参考数据表如下：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1A5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E1844E6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8"/>
                <w:kern w:val="0"/>
                <w:szCs w:val="21"/>
                <w:lang w:bidi="ar"/>
              </w:rPr>
              <w:t>指标类别</w:t>
            </w:r>
          </w:p>
        </w:tc>
        <w:tc>
          <w:tcPr>
            <w:tcW w:w="1704" w:type="dxa"/>
          </w:tcPr>
          <w:p w14:paraId="1418119C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8"/>
                <w:kern w:val="0"/>
                <w:szCs w:val="21"/>
                <w:lang w:bidi="ar"/>
              </w:rPr>
              <w:t>具体指标</w:t>
            </w:r>
          </w:p>
        </w:tc>
        <w:tc>
          <w:tcPr>
            <w:tcW w:w="1704" w:type="dxa"/>
          </w:tcPr>
          <w:p w14:paraId="7A685048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8"/>
                <w:kern w:val="0"/>
                <w:szCs w:val="21"/>
                <w:lang w:bidi="ar"/>
              </w:rPr>
              <w:t>实施前</w:t>
            </w:r>
          </w:p>
        </w:tc>
        <w:tc>
          <w:tcPr>
            <w:tcW w:w="1705" w:type="dxa"/>
          </w:tcPr>
          <w:p w14:paraId="0EDCC65B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8"/>
                <w:kern w:val="0"/>
                <w:szCs w:val="21"/>
                <w:lang w:bidi="ar"/>
              </w:rPr>
              <w:t>实施后</w:t>
            </w:r>
          </w:p>
        </w:tc>
        <w:tc>
          <w:tcPr>
            <w:tcW w:w="1705" w:type="dxa"/>
          </w:tcPr>
          <w:p w14:paraId="46B24FA0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pacing w:val="8"/>
                <w:kern w:val="0"/>
                <w:szCs w:val="21"/>
                <w:lang w:bidi="ar"/>
              </w:rPr>
              <w:t>提升幅度</w:t>
            </w:r>
          </w:p>
        </w:tc>
      </w:tr>
      <w:tr w14:paraId="44460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451B943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Style w:val="20"/>
                <w:rFonts w:hint="eastAsia" w:ascii="楷体" w:hAnsi="楷体" w:eastAsia="楷体" w:cs="楷体"/>
                <w:bCs/>
                <w:spacing w:val="8"/>
                <w:kern w:val="0"/>
                <w:szCs w:val="21"/>
                <w:lang w:bidi="ar"/>
              </w:rPr>
              <w:t>生产效率</w:t>
            </w:r>
          </w:p>
        </w:tc>
        <w:tc>
          <w:tcPr>
            <w:tcW w:w="1704" w:type="dxa"/>
          </w:tcPr>
          <w:p w14:paraId="4E3CF849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pacing w:val="8"/>
                <w:kern w:val="0"/>
                <w:szCs w:val="21"/>
                <w:lang w:bidi="ar"/>
              </w:rPr>
              <w:t>产能/产出效率</w:t>
            </w:r>
          </w:p>
        </w:tc>
        <w:tc>
          <w:tcPr>
            <w:tcW w:w="1704" w:type="dxa"/>
          </w:tcPr>
          <w:p w14:paraId="140DE429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73F6B1FD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5A17207C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09F0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E543089">
            <w:pPr>
              <w:jc w:val="left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4" w:type="dxa"/>
          </w:tcPr>
          <w:p w14:paraId="0ED6C3D3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pacing w:val="8"/>
                <w:kern w:val="0"/>
                <w:szCs w:val="21"/>
                <w:lang w:bidi="ar"/>
              </w:rPr>
              <w:t>生产周期/交付周期</w:t>
            </w:r>
          </w:p>
        </w:tc>
        <w:tc>
          <w:tcPr>
            <w:tcW w:w="1704" w:type="dxa"/>
          </w:tcPr>
          <w:p w14:paraId="60233723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4207307A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28DB8E57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276E5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6B27BA4">
            <w:pPr>
              <w:jc w:val="left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4" w:type="dxa"/>
          </w:tcPr>
          <w:p w14:paraId="683E240F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pacing w:val="8"/>
                <w:kern w:val="0"/>
                <w:szCs w:val="21"/>
                <w:lang w:bidi="ar"/>
              </w:rPr>
              <w:t>设备综合效率(OEE)</w:t>
            </w:r>
          </w:p>
        </w:tc>
        <w:tc>
          <w:tcPr>
            <w:tcW w:w="1704" w:type="dxa"/>
          </w:tcPr>
          <w:p w14:paraId="32FA395A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44770CBC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26305660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0E13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0338085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Style w:val="20"/>
                <w:rFonts w:hint="eastAsia" w:ascii="楷体" w:hAnsi="楷体" w:eastAsia="楷体" w:cs="楷体"/>
                <w:bCs/>
                <w:spacing w:val="8"/>
                <w:kern w:val="0"/>
                <w:szCs w:val="21"/>
                <w:lang w:bidi="ar"/>
              </w:rPr>
              <w:t>质量管控</w:t>
            </w:r>
          </w:p>
        </w:tc>
        <w:tc>
          <w:tcPr>
            <w:tcW w:w="1704" w:type="dxa"/>
          </w:tcPr>
          <w:p w14:paraId="62D64E73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pacing w:val="8"/>
                <w:kern w:val="0"/>
                <w:szCs w:val="21"/>
                <w:lang w:bidi="ar"/>
              </w:rPr>
              <w:t>产品合格率/不良率</w:t>
            </w:r>
          </w:p>
        </w:tc>
        <w:tc>
          <w:tcPr>
            <w:tcW w:w="1704" w:type="dxa"/>
          </w:tcPr>
          <w:p w14:paraId="528C6D57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704B7B18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1ABE356B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199E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F78162E">
            <w:pPr>
              <w:jc w:val="left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4" w:type="dxa"/>
          </w:tcPr>
          <w:p w14:paraId="2CF7A121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pacing w:val="8"/>
                <w:kern w:val="0"/>
                <w:szCs w:val="21"/>
                <w:lang w:bidi="ar"/>
              </w:rPr>
              <w:t>漏检率/误检率</w:t>
            </w:r>
          </w:p>
        </w:tc>
        <w:tc>
          <w:tcPr>
            <w:tcW w:w="1704" w:type="dxa"/>
          </w:tcPr>
          <w:p w14:paraId="32ED2E3B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50134C99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0F6E6825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2988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FCF67C8">
            <w:pPr>
              <w:jc w:val="left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4" w:type="dxa"/>
          </w:tcPr>
          <w:p w14:paraId="32CD497C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pacing w:val="8"/>
                <w:kern w:val="0"/>
                <w:szCs w:val="21"/>
                <w:lang w:bidi="ar"/>
              </w:rPr>
              <w:t>质量成本</w:t>
            </w:r>
          </w:p>
        </w:tc>
        <w:tc>
          <w:tcPr>
            <w:tcW w:w="1704" w:type="dxa"/>
          </w:tcPr>
          <w:p w14:paraId="0888EE1F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0823C719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5F99C786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50B0B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9C2F89B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Style w:val="20"/>
                <w:rFonts w:hint="eastAsia" w:ascii="楷体" w:hAnsi="楷体" w:eastAsia="楷体" w:cs="楷体"/>
                <w:bCs/>
                <w:spacing w:val="8"/>
                <w:kern w:val="0"/>
                <w:szCs w:val="21"/>
                <w:lang w:bidi="ar"/>
              </w:rPr>
              <w:t>成本控制</w:t>
            </w:r>
          </w:p>
        </w:tc>
        <w:tc>
          <w:tcPr>
            <w:tcW w:w="1704" w:type="dxa"/>
          </w:tcPr>
          <w:p w14:paraId="77C8525C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pacing w:val="8"/>
                <w:kern w:val="0"/>
                <w:szCs w:val="21"/>
                <w:lang w:bidi="ar"/>
              </w:rPr>
              <w:t>人工成本</w:t>
            </w:r>
          </w:p>
        </w:tc>
        <w:tc>
          <w:tcPr>
            <w:tcW w:w="1704" w:type="dxa"/>
          </w:tcPr>
          <w:p w14:paraId="5B0C7D85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093838F4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4CED8FC1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550D9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5A60679">
            <w:pPr>
              <w:jc w:val="left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4" w:type="dxa"/>
          </w:tcPr>
          <w:p w14:paraId="6D5306BA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pacing w:val="8"/>
                <w:kern w:val="0"/>
                <w:szCs w:val="21"/>
                <w:lang w:bidi="ar"/>
              </w:rPr>
              <w:t>能耗/物耗</w:t>
            </w:r>
          </w:p>
        </w:tc>
        <w:tc>
          <w:tcPr>
            <w:tcW w:w="1704" w:type="dxa"/>
          </w:tcPr>
          <w:p w14:paraId="2536054F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2476655E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6D1B8D6E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18CD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659C722">
            <w:pPr>
              <w:jc w:val="left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4" w:type="dxa"/>
          </w:tcPr>
          <w:p w14:paraId="3D39237E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pacing w:val="8"/>
                <w:kern w:val="0"/>
                <w:szCs w:val="21"/>
                <w:lang w:bidi="ar"/>
              </w:rPr>
              <w:t>库存周转率</w:t>
            </w:r>
          </w:p>
        </w:tc>
        <w:tc>
          <w:tcPr>
            <w:tcW w:w="1704" w:type="dxa"/>
          </w:tcPr>
          <w:p w14:paraId="54135ED5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0629E4DA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103D4003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247EA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B93F276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Style w:val="20"/>
                <w:rFonts w:hint="eastAsia" w:ascii="楷体" w:hAnsi="楷体" w:eastAsia="楷体" w:cs="楷体"/>
                <w:bCs/>
                <w:spacing w:val="8"/>
                <w:kern w:val="0"/>
                <w:szCs w:val="21"/>
                <w:lang w:bidi="ar"/>
              </w:rPr>
              <w:t>运营效率</w:t>
            </w:r>
          </w:p>
        </w:tc>
        <w:tc>
          <w:tcPr>
            <w:tcW w:w="1704" w:type="dxa"/>
          </w:tcPr>
          <w:p w14:paraId="15C95D0E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pacing w:val="8"/>
                <w:kern w:val="0"/>
                <w:szCs w:val="21"/>
                <w:lang w:bidi="ar"/>
              </w:rPr>
              <w:t>设备故障停机时间</w:t>
            </w:r>
          </w:p>
        </w:tc>
        <w:tc>
          <w:tcPr>
            <w:tcW w:w="1704" w:type="dxa"/>
          </w:tcPr>
          <w:p w14:paraId="6903A0CC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4B3CB396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72C25688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5272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9AC8AC3">
            <w:pPr>
              <w:jc w:val="left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4" w:type="dxa"/>
          </w:tcPr>
          <w:p w14:paraId="5B541F06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pacing w:val="8"/>
                <w:kern w:val="0"/>
                <w:szCs w:val="21"/>
                <w:lang w:bidi="ar"/>
              </w:rPr>
              <w:t>排产耗时</w:t>
            </w:r>
          </w:p>
        </w:tc>
        <w:tc>
          <w:tcPr>
            <w:tcW w:w="1704" w:type="dxa"/>
          </w:tcPr>
          <w:p w14:paraId="45370E42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6C2AD516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423DA866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54427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1D5DA01">
            <w:pPr>
              <w:jc w:val="left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4" w:type="dxa"/>
          </w:tcPr>
          <w:p w14:paraId="04190A7F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Fonts w:hint="eastAsia" w:ascii="楷体" w:hAnsi="楷体" w:eastAsia="楷体" w:cs="楷体"/>
                <w:spacing w:val="8"/>
                <w:kern w:val="0"/>
                <w:szCs w:val="21"/>
                <w:lang w:bidi="ar"/>
              </w:rPr>
              <w:t>异常响应时间</w:t>
            </w:r>
          </w:p>
        </w:tc>
        <w:tc>
          <w:tcPr>
            <w:tcW w:w="1704" w:type="dxa"/>
          </w:tcPr>
          <w:p w14:paraId="4FB44B1B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52B238A5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1A33E770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</w:tr>
      <w:tr w14:paraId="70680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3EF5740">
            <w:pPr>
              <w:jc w:val="left"/>
              <w:rPr>
                <w:rFonts w:hint="eastAsia" w:ascii="楷体" w:hAnsi="楷体" w:eastAsia="楷体" w:cs="楷体"/>
                <w:szCs w:val="21"/>
              </w:rPr>
            </w:pPr>
            <w:r>
              <w:rPr>
                <w:rStyle w:val="20"/>
                <w:rFonts w:hint="eastAsia" w:ascii="楷体" w:hAnsi="楷体" w:eastAsia="楷体" w:cs="楷体"/>
                <w:bCs/>
                <w:spacing w:val="8"/>
                <w:szCs w:val="21"/>
                <w:shd w:val="clear" w:color="auto" w:fill="FFFFFF"/>
              </w:rPr>
              <w:t>其他自定义指标</w:t>
            </w:r>
          </w:p>
        </w:tc>
        <w:tc>
          <w:tcPr>
            <w:tcW w:w="1704" w:type="dxa"/>
          </w:tcPr>
          <w:p w14:paraId="5FF2EABF">
            <w:pPr>
              <w:widowControl/>
              <w:jc w:val="left"/>
              <w:textAlignment w:val="top"/>
              <w:rPr>
                <w:rFonts w:hint="eastAsia" w:ascii="楷体" w:hAnsi="楷体" w:eastAsia="楷体" w:cs="楷体"/>
                <w:spacing w:val="8"/>
                <w:kern w:val="0"/>
                <w:szCs w:val="21"/>
                <w:lang w:bidi="ar"/>
              </w:rPr>
            </w:pPr>
          </w:p>
        </w:tc>
        <w:tc>
          <w:tcPr>
            <w:tcW w:w="1704" w:type="dxa"/>
          </w:tcPr>
          <w:p w14:paraId="05247995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6358F496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  <w:tc>
          <w:tcPr>
            <w:tcW w:w="1705" w:type="dxa"/>
          </w:tcPr>
          <w:p w14:paraId="66AC05D1">
            <w:pPr>
              <w:spacing w:line="360" w:lineRule="auto"/>
              <w:rPr>
                <w:rFonts w:hint="eastAsia" w:ascii="楷体" w:hAnsi="楷体" w:eastAsia="楷体" w:cs="楷体"/>
                <w:szCs w:val="21"/>
              </w:rPr>
            </w:pPr>
          </w:p>
        </w:tc>
      </w:tr>
    </w:tbl>
    <w:p w14:paraId="631EBCEE">
      <w:pPr>
        <w:pStyle w:val="3"/>
        <w:numPr>
          <w:ilvl w:val="0"/>
          <w:numId w:val="2"/>
        </w:num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项目创新点与推广价值（500字以内）</w:t>
      </w:r>
    </w:p>
    <w:p w14:paraId="2D42E1D6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从技术应用创新、业务模式创新、实施路径创新等方面，阐述本案例与行业同类应用相比的独特优势；说明在行业内或面向类似生产特点企业的可推广性，包括技术方案、应用模式等的可复制性及复制成本。</w:t>
      </w:r>
    </w:p>
    <w:p w14:paraId="79DE8D61">
      <w:pPr>
        <w:pStyle w:val="2"/>
        <w:numPr>
          <w:ilvl w:val="0"/>
          <w:numId w:val="1"/>
        </w:num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案例2（如有）</w:t>
      </w:r>
    </w:p>
    <w:p w14:paraId="69E2BCBE">
      <w:pPr>
        <w:pStyle w:val="2"/>
        <w:numPr>
          <w:ilvl w:val="0"/>
          <w:numId w:val="1"/>
        </w:num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未来AI应用规划（500字以内）</w:t>
      </w:r>
    </w:p>
    <w:p w14:paraId="3A6FC4A1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请简要介绍未来1-3年，企业将在哪些业务场景进一步探索AI应用，以及当前的准备度如何。</w:t>
      </w:r>
    </w:p>
    <w:p w14:paraId="6CD714C6">
      <w:pPr>
        <w:pStyle w:val="2"/>
        <w:numPr>
          <w:ilvl w:val="0"/>
          <w:numId w:val="1"/>
        </w:num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相关证明材料</w:t>
      </w:r>
    </w:p>
    <w:p w14:paraId="1244EA4A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□ 效益数据证明材料（如系统截图等，可插在文中）</w:t>
      </w:r>
    </w:p>
    <w:p w14:paraId="78DCE42F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>□ 技术架构图/解决方案示意图</w:t>
      </w:r>
      <w:r>
        <w:rPr>
          <w:rFonts w:hint="eastAsia" w:ascii="楷体" w:hAnsi="楷体" w:eastAsia="楷体" w:cs="楷体"/>
          <w:sz w:val="24"/>
        </w:rPr>
        <w:t>（可插在文中）</w:t>
      </w:r>
    </w:p>
    <w:p w14:paraId="4D2ACDF8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>□ 应用现场照片（3-5张高清图片，请标注说明</w:t>
      </w:r>
      <w:r>
        <w:rPr>
          <w:rFonts w:hint="eastAsia" w:ascii="楷体" w:hAnsi="楷体" w:eastAsia="楷体" w:cs="楷体"/>
          <w:sz w:val="24"/>
        </w:rPr>
        <w:t>，可插在文中）</w:t>
      </w:r>
    </w:p>
    <w:p w14:paraId="7E2C7656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□</w:t>
      </w:r>
      <w:r>
        <w:rPr>
          <w:rFonts w:ascii="楷体" w:hAnsi="楷体" w:eastAsia="楷体" w:cs="楷体"/>
          <w:sz w:val="24"/>
        </w:rPr>
        <w:t xml:space="preserve"> 介绍视频（可选，5分钟内为宜）</w:t>
      </w:r>
    </w:p>
    <w:p w14:paraId="0AC4B9E1">
      <w:pPr>
        <w:spacing w:line="360" w:lineRule="auto"/>
        <w:ind w:firstLine="480" w:firstLineChars="200"/>
        <w:rPr>
          <w:rFonts w:hint="eastAsia"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>□ 其他（专利、论文、获奖证明等）</w:t>
      </w:r>
    </w:p>
    <w:p w14:paraId="0BDAF07C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46139100"/>
    </w:sdtPr>
    <w:sdtContent>
      <w:p w14:paraId="28195DA1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029A175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81FB5">
    <w:pPr>
      <w:pStyle w:val="11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 w14:paraId="6282BE34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OqXm5zwAAAAUBAAAPAAAAAAAAAAEAIAAAACIAAABkcnMv&#10;ZG93bnJldi54bWxQSwECFAAUAAAACACHTuJAXLHO49MBAACuAwAADgAAAAAAAAABACAAAAAeAQAA&#10;ZHJzL2Uyb0RvYy54bWxQSwUGAAAAAAYABgBZAQAAYw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6282BE34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9B221">
    <w:pPr>
      <w:pStyle w:val="12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265430</wp:posOffset>
              </wp:positionV>
              <wp:extent cx="5270500" cy="14605"/>
              <wp:effectExtent l="0" t="0" r="26035" b="24130"/>
              <wp:wrapNone/>
              <wp:docPr id="1252525779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70400" cy="1440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4" o:spid="_x0000_s1026" o:spt="20" style="position:absolute;left:0pt;flip:y;margin-left:-0.4pt;margin-top:20.9pt;height:1.15pt;width:415pt;z-index:251660288;mso-width-relative:page;mso-height-relative:page;" filled="f" stroked="t" coordsize="21600,21600" o:gfxdata="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d2gLnYAAAABwEAAA8AAAAAAAAAAQAgAAAAIgAAAGRycy9kb3ducmV2LnhtbFBLAQIU&#10;ABQAAAAIAIdO4kDRLZqj8wEAAMgDAAAOAAAAAAAAAAEAIAAAACcBAABkcnMvZTJvRG9jLnhtbFBL&#10;BQYAAAAABgAGAFkBAACMBQAAAAA=&#10;">
              <v:fill on="f" focussize="0,0"/>
              <v:stroke weight="0.2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665480" cy="201295"/>
          <wp:effectExtent l="0" t="0" r="1270" b="8255"/>
          <wp:docPr id="1878344198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8344198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05" cy="2145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「智造先锋」工业AI应用案例征集表</w:t>
    </w:r>
  </w:p>
  <w:p w14:paraId="4213790D">
    <w:pPr>
      <w:pStyle w:val="12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E3165"/>
    <w:multiLevelType w:val="singleLevel"/>
    <w:tmpl w:val="856E316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30684228"/>
    <w:multiLevelType w:val="multilevel"/>
    <w:tmpl w:val="30684228"/>
    <w:lvl w:ilvl="0" w:tentative="0">
      <w:start w:val="1"/>
      <w:numFmt w:val="chineseCountingThousand"/>
      <w:lvlText w:val="%1、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0018827"/>
    <w:multiLevelType w:val="singleLevel"/>
    <w:tmpl w:val="4001882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65"/>
    <w:rsid w:val="000033C1"/>
    <w:rsid w:val="00003B6C"/>
    <w:rsid w:val="000055F3"/>
    <w:rsid w:val="00007AA2"/>
    <w:rsid w:val="000155F5"/>
    <w:rsid w:val="0001641C"/>
    <w:rsid w:val="00016D54"/>
    <w:rsid w:val="00016E5C"/>
    <w:rsid w:val="00022B23"/>
    <w:rsid w:val="000257B9"/>
    <w:rsid w:val="00026162"/>
    <w:rsid w:val="0002627C"/>
    <w:rsid w:val="00026FF4"/>
    <w:rsid w:val="00031C4E"/>
    <w:rsid w:val="000331A9"/>
    <w:rsid w:val="000338AD"/>
    <w:rsid w:val="00033D5E"/>
    <w:rsid w:val="0003439D"/>
    <w:rsid w:val="00041E31"/>
    <w:rsid w:val="00052136"/>
    <w:rsid w:val="000541EA"/>
    <w:rsid w:val="0005512C"/>
    <w:rsid w:val="00057794"/>
    <w:rsid w:val="00060E1C"/>
    <w:rsid w:val="00061899"/>
    <w:rsid w:val="00062105"/>
    <w:rsid w:val="00064AA2"/>
    <w:rsid w:val="00072ACA"/>
    <w:rsid w:val="00072AF0"/>
    <w:rsid w:val="00075356"/>
    <w:rsid w:val="00077161"/>
    <w:rsid w:val="00077443"/>
    <w:rsid w:val="00086616"/>
    <w:rsid w:val="00086E3C"/>
    <w:rsid w:val="000872A9"/>
    <w:rsid w:val="00093165"/>
    <w:rsid w:val="00094CAA"/>
    <w:rsid w:val="00097734"/>
    <w:rsid w:val="000A1D1A"/>
    <w:rsid w:val="000A22B3"/>
    <w:rsid w:val="000A38E4"/>
    <w:rsid w:val="000B68B2"/>
    <w:rsid w:val="000C576B"/>
    <w:rsid w:val="000C5A33"/>
    <w:rsid w:val="000D283F"/>
    <w:rsid w:val="000D2D64"/>
    <w:rsid w:val="000D3338"/>
    <w:rsid w:val="000D434D"/>
    <w:rsid w:val="000D43E3"/>
    <w:rsid w:val="000D521C"/>
    <w:rsid w:val="000D5F34"/>
    <w:rsid w:val="000E48E7"/>
    <w:rsid w:val="000E57D3"/>
    <w:rsid w:val="000E5CEF"/>
    <w:rsid w:val="000F4932"/>
    <w:rsid w:val="001037E3"/>
    <w:rsid w:val="00107C0F"/>
    <w:rsid w:val="001117C4"/>
    <w:rsid w:val="00111976"/>
    <w:rsid w:val="00116BA5"/>
    <w:rsid w:val="00121140"/>
    <w:rsid w:val="00122A8A"/>
    <w:rsid w:val="00122D5F"/>
    <w:rsid w:val="001237E7"/>
    <w:rsid w:val="001246A7"/>
    <w:rsid w:val="001271D9"/>
    <w:rsid w:val="0012732D"/>
    <w:rsid w:val="00132C45"/>
    <w:rsid w:val="00134079"/>
    <w:rsid w:val="00142458"/>
    <w:rsid w:val="00145A22"/>
    <w:rsid w:val="0014640E"/>
    <w:rsid w:val="00146939"/>
    <w:rsid w:val="001524AF"/>
    <w:rsid w:val="00160069"/>
    <w:rsid w:val="00165CA2"/>
    <w:rsid w:val="00166ED5"/>
    <w:rsid w:val="001701AF"/>
    <w:rsid w:val="001745E1"/>
    <w:rsid w:val="00183341"/>
    <w:rsid w:val="00183898"/>
    <w:rsid w:val="00186076"/>
    <w:rsid w:val="0018752D"/>
    <w:rsid w:val="001933BD"/>
    <w:rsid w:val="001943E7"/>
    <w:rsid w:val="00195DEC"/>
    <w:rsid w:val="00196BDB"/>
    <w:rsid w:val="00196D96"/>
    <w:rsid w:val="0019762B"/>
    <w:rsid w:val="001A1AE5"/>
    <w:rsid w:val="001A1F05"/>
    <w:rsid w:val="001A6F6D"/>
    <w:rsid w:val="001A6F90"/>
    <w:rsid w:val="001B3C7B"/>
    <w:rsid w:val="001B4F42"/>
    <w:rsid w:val="001C35D3"/>
    <w:rsid w:val="001C5761"/>
    <w:rsid w:val="001C6449"/>
    <w:rsid w:val="001D5381"/>
    <w:rsid w:val="001D7E18"/>
    <w:rsid w:val="001E1470"/>
    <w:rsid w:val="001E2A7B"/>
    <w:rsid w:val="001F55B6"/>
    <w:rsid w:val="001F7D31"/>
    <w:rsid w:val="00200A30"/>
    <w:rsid w:val="002020F5"/>
    <w:rsid w:val="00202F51"/>
    <w:rsid w:val="0020305D"/>
    <w:rsid w:val="00232AC6"/>
    <w:rsid w:val="00240ADC"/>
    <w:rsid w:val="00241D90"/>
    <w:rsid w:val="00243389"/>
    <w:rsid w:val="00245B93"/>
    <w:rsid w:val="0024789C"/>
    <w:rsid w:val="00253B0E"/>
    <w:rsid w:val="00256786"/>
    <w:rsid w:val="00257612"/>
    <w:rsid w:val="00261C34"/>
    <w:rsid w:val="00266FA1"/>
    <w:rsid w:val="00267A2B"/>
    <w:rsid w:val="002714B1"/>
    <w:rsid w:val="0027159F"/>
    <w:rsid w:val="0027470C"/>
    <w:rsid w:val="0028373A"/>
    <w:rsid w:val="00284811"/>
    <w:rsid w:val="002971DD"/>
    <w:rsid w:val="00297650"/>
    <w:rsid w:val="002A01B5"/>
    <w:rsid w:val="002A3937"/>
    <w:rsid w:val="002A6CB2"/>
    <w:rsid w:val="002B1424"/>
    <w:rsid w:val="002B471C"/>
    <w:rsid w:val="002B6A5C"/>
    <w:rsid w:val="002C2CB7"/>
    <w:rsid w:val="002D4E92"/>
    <w:rsid w:val="002D6EB8"/>
    <w:rsid w:val="002D75BF"/>
    <w:rsid w:val="002E12AE"/>
    <w:rsid w:val="002E4468"/>
    <w:rsid w:val="002F0F3F"/>
    <w:rsid w:val="002F1B76"/>
    <w:rsid w:val="002F4B9C"/>
    <w:rsid w:val="002F7756"/>
    <w:rsid w:val="00301DC1"/>
    <w:rsid w:val="00304A55"/>
    <w:rsid w:val="0030538B"/>
    <w:rsid w:val="00305D61"/>
    <w:rsid w:val="003063D9"/>
    <w:rsid w:val="0031651D"/>
    <w:rsid w:val="00316D5C"/>
    <w:rsid w:val="00320447"/>
    <w:rsid w:val="00320EFF"/>
    <w:rsid w:val="00321573"/>
    <w:rsid w:val="00322D3F"/>
    <w:rsid w:val="00325D49"/>
    <w:rsid w:val="003307CA"/>
    <w:rsid w:val="00331934"/>
    <w:rsid w:val="00335CD6"/>
    <w:rsid w:val="003429F7"/>
    <w:rsid w:val="00346F6D"/>
    <w:rsid w:val="0035104A"/>
    <w:rsid w:val="003526B4"/>
    <w:rsid w:val="003573F5"/>
    <w:rsid w:val="00364CAF"/>
    <w:rsid w:val="00366410"/>
    <w:rsid w:val="003700D4"/>
    <w:rsid w:val="003715C9"/>
    <w:rsid w:val="003735B8"/>
    <w:rsid w:val="00375EE3"/>
    <w:rsid w:val="00376AE7"/>
    <w:rsid w:val="0038111B"/>
    <w:rsid w:val="003869AD"/>
    <w:rsid w:val="00390101"/>
    <w:rsid w:val="0039227F"/>
    <w:rsid w:val="00392D81"/>
    <w:rsid w:val="003A0A3D"/>
    <w:rsid w:val="003A0BB2"/>
    <w:rsid w:val="003B0074"/>
    <w:rsid w:val="003B10E3"/>
    <w:rsid w:val="003B36E3"/>
    <w:rsid w:val="003B470C"/>
    <w:rsid w:val="003C16A9"/>
    <w:rsid w:val="003C2152"/>
    <w:rsid w:val="003D0B72"/>
    <w:rsid w:val="003D1619"/>
    <w:rsid w:val="003D2D4E"/>
    <w:rsid w:val="003D3305"/>
    <w:rsid w:val="003D5D8B"/>
    <w:rsid w:val="003D7BE4"/>
    <w:rsid w:val="003E3C4E"/>
    <w:rsid w:val="003E43B4"/>
    <w:rsid w:val="003F0571"/>
    <w:rsid w:val="003F0B64"/>
    <w:rsid w:val="003F11D3"/>
    <w:rsid w:val="003F40C8"/>
    <w:rsid w:val="003F5355"/>
    <w:rsid w:val="003F698A"/>
    <w:rsid w:val="0040128B"/>
    <w:rsid w:val="004017D0"/>
    <w:rsid w:val="00407785"/>
    <w:rsid w:val="004128DD"/>
    <w:rsid w:val="00414DFE"/>
    <w:rsid w:val="00416595"/>
    <w:rsid w:val="0042499F"/>
    <w:rsid w:val="004254DC"/>
    <w:rsid w:val="00432929"/>
    <w:rsid w:val="00434195"/>
    <w:rsid w:val="004346EA"/>
    <w:rsid w:val="00435502"/>
    <w:rsid w:val="00435C70"/>
    <w:rsid w:val="004363E4"/>
    <w:rsid w:val="00436A30"/>
    <w:rsid w:val="004417C1"/>
    <w:rsid w:val="00445D84"/>
    <w:rsid w:val="00445DA3"/>
    <w:rsid w:val="004467FC"/>
    <w:rsid w:val="0045448C"/>
    <w:rsid w:val="00455077"/>
    <w:rsid w:val="004572CE"/>
    <w:rsid w:val="00457E79"/>
    <w:rsid w:val="00460DB7"/>
    <w:rsid w:val="00462489"/>
    <w:rsid w:val="004673E5"/>
    <w:rsid w:val="00467A6D"/>
    <w:rsid w:val="004714D0"/>
    <w:rsid w:val="004760E8"/>
    <w:rsid w:val="00476247"/>
    <w:rsid w:val="00480750"/>
    <w:rsid w:val="004811B2"/>
    <w:rsid w:val="00487225"/>
    <w:rsid w:val="00487B45"/>
    <w:rsid w:val="00490BAA"/>
    <w:rsid w:val="0049461E"/>
    <w:rsid w:val="00497889"/>
    <w:rsid w:val="004A3605"/>
    <w:rsid w:val="004A3F96"/>
    <w:rsid w:val="004A5F11"/>
    <w:rsid w:val="004A6728"/>
    <w:rsid w:val="004A7607"/>
    <w:rsid w:val="004A7D17"/>
    <w:rsid w:val="004B216C"/>
    <w:rsid w:val="004B7285"/>
    <w:rsid w:val="004C3FC4"/>
    <w:rsid w:val="004D4041"/>
    <w:rsid w:val="004D67C4"/>
    <w:rsid w:val="004E1417"/>
    <w:rsid w:val="004E2195"/>
    <w:rsid w:val="004E2ACE"/>
    <w:rsid w:val="004F08AB"/>
    <w:rsid w:val="004F5E82"/>
    <w:rsid w:val="0050078A"/>
    <w:rsid w:val="0050219E"/>
    <w:rsid w:val="005235EC"/>
    <w:rsid w:val="00523C88"/>
    <w:rsid w:val="005241A5"/>
    <w:rsid w:val="00525B10"/>
    <w:rsid w:val="00527F0A"/>
    <w:rsid w:val="00530468"/>
    <w:rsid w:val="005329D4"/>
    <w:rsid w:val="0054102C"/>
    <w:rsid w:val="00546193"/>
    <w:rsid w:val="0055192C"/>
    <w:rsid w:val="005564A5"/>
    <w:rsid w:val="00557832"/>
    <w:rsid w:val="00561C00"/>
    <w:rsid w:val="00571371"/>
    <w:rsid w:val="005766A3"/>
    <w:rsid w:val="00576D51"/>
    <w:rsid w:val="00577AB8"/>
    <w:rsid w:val="00580716"/>
    <w:rsid w:val="0058428B"/>
    <w:rsid w:val="005848BF"/>
    <w:rsid w:val="00585D72"/>
    <w:rsid w:val="005927E3"/>
    <w:rsid w:val="0059286B"/>
    <w:rsid w:val="0059351A"/>
    <w:rsid w:val="00594090"/>
    <w:rsid w:val="0059763E"/>
    <w:rsid w:val="005A1369"/>
    <w:rsid w:val="005A3E02"/>
    <w:rsid w:val="005A57A7"/>
    <w:rsid w:val="005A6D25"/>
    <w:rsid w:val="005B38C2"/>
    <w:rsid w:val="005B6147"/>
    <w:rsid w:val="005C1347"/>
    <w:rsid w:val="005C1D27"/>
    <w:rsid w:val="005C2BE1"/>
    <w:rsid w:val="005C2F56"/>
    <w:rsid w:val="005C4222"/>
    <w:rsid w:val="005C6BA3"/>
    <w:rsid w:val="005C6BD5"/>
    <w:rsid w:val="005D0C8D"/>
    <w:rsid w:val="005D2517"/>
    <w:rsid w:val="005D254B"/>
    <w:rsid w:val="005D337F"/>
    <w:rsid w:val="005D3C2B"/>
    <w:rsid w:val="005E110F"/>
    <w:rsid w:val="005E297A"/>
    <w:rsid w:val="005E6227"/>
    <w:rsid w:val="005F29A4"/>
    <w:rsid w:val="005F29C2"/>
    <w:rsid w:val="005F6246"/>
    <w:rsid w:val="00606024"/>
    <w:rsid w:val="006119AB"/>
    <w:rsid w:val="0061396B"/>
    <w:rsid w:val="0061432E"/>
    <w:rsid w:val="0061554B"/>
    <w:rsid w:val="0062732C"/>
    <w:rsid w:val="00632426"/>
    <w:rsid w:val="006331AF"/>
    <w:rsid w:val="006340A8"/>
    <w:rsid w:val="00635BC3"/>
    <w:rsid w:val="00635E86"/>
    <w:rsid w:val="00640606"/>
    <w:rsid w:val="006409C4"/>
    <w:rsid w:val="0064400B"/>
    <w:rsid w:val="00645DD3"/>
    <w:rsid w:val="0065230B"/>
    <w:rsid w:val="0065508E"/>
    <w:rsid w:val="006550D4"/>
    <w:rsid w:val="006560E4"/>
    <w:rsid w:val="00657B15"/>
    <w:rsid w:val="00667E8D"/>
    <w:rsid w:val="0067018A"/>
    <w:rsid w:val="00675C57"/>
    <w:rsid w:val="00677B89"/>
    <w:rsid w:val="00687235"/>
    <w:rsid w:val="006905F6"/>
    <w:rsid w:val="006935EE"/>
    <w:rsid w:val="0069463A"/>
    <w:rsid w:val="0069539C"/>
    <w:rsid w:val="00695B88"/>
    <w:rsid w:val="006A4214"/>
    <w:rsid w:val="006A44A8"/>
    <w:rsid w:val="006A6590"/>
    <w:rsid w:val="006A6A2A"/>
    <w:rsid w:val="006A6DD3"/>
    <w:rsid w:val="006B1DA1"/>
    <w:rsid w:val="006B3CF2"/>
    <w:rsid w:val="006B616D"/>
    <w:rsid w:val="006B69E1"/>
    <w:rsid w:val="006C496F"/>
    <w:rsid w:val="006C730B"/>
    <w:rsid w:val="006D1405"/>
    <w:rsid w:val="006D259E"/>
    <w:rsid w:val="006D2B56"/>
    <w:rsid w:val="006D603A"/>
    <w:rsid w:val="006E180D"/>
    <w:rsid w:val="006E26D7"/>
    <w:rsid w:val="006E38DC"/>
    <w:rsid w:val="006F2549"/>
    <w:rsid w:val="006F2EF3"/>
    <w:rsid w:val="006F5683"/>
    <w:rsid w:val="006F6E88"/>
    <w:rsid w:val="007003FD"/>
    <w:rsid w:val="0070115E"/>
    <w:rsid w:val="0070312F"/>
    <w:rsid w:val="007033F0"/>
    <w:rsid w:val="00706648"/>
    <w:rsid w:val="007116DC"/>
    <w:rsid w:val="00713E0F"/>
    <w:rsid w:val="007169DE"/>
    <w:rsid w:val="00717D7F"/>
    <w:rsid w:val="0072215E"/>
    <w:rsid w:val="00725FA0"/>
    <w:rsid w:val="00727E15"/>
    <w:rsid w:val="00734A95"/>
    <w:rsid w:val="00740F71"/>
    <w:rsid w:val="00741D77"/>
    <w:rsid w:val="00742556"/>
    <w:rsid w:val="00744681"/>
    <w:rsid w:val="00745820"/>
    <w:rsid w:val="007507DF"/>
    <w:rsid w:val="0075148D"/>
    <w:rsid w:val="0075279F"/>
    <w:rsid w:val="007630D9"/>
    <w:rsid w:val="00767288"/>
    <w:rsid w:val="00770F8D"/>
    <w:rsid w:val="00777303"/>
    <w:rsid w:val="00780D13"/>
    <w:rsid w:val="00783162"/>
    <w:rsid w:val="00786760"/>
    <w:rsid w:val="007941EA"/>
    <w:rsid w:val="007A0E63"/>
    <w:rsid w:val="007A16C6"/>
    <w:rsid w:val="007A21A3"/>
    <w:rsid w:val="007A2566"/>
    <w:rsid w:val="007A395C"/>
    <w:rsid w:val="007A5694"/>
    <w:rsid w:val="007A61F8"/>
    <w:rsid w:val="007A6418"/>
    <w:rsid w:val="007B4DE2"/>
    <w:rsid w:val="007B644A"/>
    <w:rsid w:val="007C0937"/>
    <w:rsid w:val="007C0CE3"/>
    <w:rsid w:val="007C13C5"/>
    <w:rsid w:val="007C3085"/>
    <w:rsid w:val="007C3254"/>
    <w:rsid w:val="007C3C7F"/>
    <w:rsid w:val="007C4D88"/>
    <w:rsid w:val="007D0A5E"/>
    <w:rsid w:val="007D22E9"/>
    <w:rsid w:val="007D444B"/>
    <w:rsid w:val="007E1300"/>
    <w:rsid w:val="007E1634"/>
    <w:rsid w:val="007E3397"/>
    <w:rsid w:val="007E51B0"/>
    <w:rsid w:val="007E556A"/>
    <w:rsid w:val="007E5577"/>
    <w:rsid w:val="007E5F4B"/>
    <w:rsid w:val="007E6724"/>
    <w:rsid w:val="007F16FA"/>
    <w:rsid w:val="007F2B8C"/>
    <w:rsid w:val="007F419F"/>
    <w:rsid w:val="007F7DB2"/>
    <w:rsid w:val="00802930"/>
    <w:rsid w:val="00803BC0"/>
    <w:rsid w:val="00804858"/>
    <w:rsid w:val="008067B6"/>
    <w:rsid w:val="00807B68"/>
    <w:rsid w:val="00810BE6"/>
    <w:rsid w:val="00810C48"/>
    <w:rsid w:val="008136C0"/>
    <w:rsid w:val="00814BAC"/>
    <w:rsid w:val="00816AA5"/>
    <w:rsid w:val="00820100"/>
    <w:rsid w:val="00821D6A"/>
    <w:rsid w:val="00822A93"/>
    <w:rsid w:val="00822CC0"/>
    <w:rsid w:val="00822CF2"/>
    <w:rsid w:val="00826482"/>
    <w:rsid w:val="00831F85"/>
    <w:rsid w:val="0083220A"/>
    <w:rsid w:val="00833E27"/>
    <w:rsid w:val="008400A3"/>
    <w:rsid w:val="00840B40"/>
    <w:rsid w:val="00841DCB"/>
    <w:rsid w:val="00842A9B"/>
    <w:rsid w:val="00843065"/>
    <w:rsid w:val="0084374E"/>
    <w:rsid w:val="00844AE7"/>
    <w:rsid w:val="00845123"/>
    <w:rsid w:val="00845A3A"/>
    <w:rsid w:val="00850E47"/>
    <w:rsid w:val="008562B3"/>
    <w:rsid w:val="00860B85"/>
    <w:rsid w:val="00862852"/>
    <w:rsid w:val="00867457"/>
    <w:rsid w:val="00867C4C"/>
    <w:rsid w:val="00874033"/>
    <w:rsid w:val="00881F0C"/>
    <w:rsid w:val="008836B3"/>
    <w:rsid w:val="00886C71"/>
    <w:rsid w:val="00886E62"/>
    <w:rsid w:val="008948AC"/>
    <w:rsid w:val="00896C76"/>
    <w:rsid w:val="008A1E15"/>
    <w:rsid w:val="008A53A8"/>
    <w:rsid w:val="008B026F"/>
    <w:rsid w:val="008B5F97"/>
    <w:rsid w:val="008C1617"/>
    <w:rsid w:val="008C162B"/>
    <w:rsid w:val="008C1E75"/>
    <w:rsid w:val="008C4E1B"/>
    <w:rsid w:val="008C5233"/>
    <w:rsid w:val="008C5FBC"/>
    <w:rsid w:val="008C60A5"/>
    <w:rsid w:val="008D2C82"/>
    <w:rsid w:val="008D4885"/>
    <w:rsid w:val="008D5913"/>
    <w:rsid w:val="008E2537"/>
    <w:rsid w:val="008F4856"/>
    <w:rsid w:val="00903AF8"/>
    <w:rsid w:val="00912A48"/>
    <w:rsid w:val="00913B24"/>
    <w:rsid w:val="00913CF3"/>
    <w:rsid w:val="00921980"/>
    <w:rsid w:val="00922F71"/>
    <w:rsid w:val="009251A6"/>
    <w:rsid w:val="0092561C"/>
    <w:rsid w:val="00930831"/>
    <w:rsid w:val="00930EB1"/>
    <w:rsid w:val="00935196"/>
    <w:rsid w:val="00935C7F"/>
    <w:rsid w:val="00944614"/>
    <w:rsid w:val="00944714"/>
    <w:rsid w:val="00945ABD"/>
    <w:rsid w:val="00945F8A"/>
    <w:rsid w:val="0094671B"/>
    <w:rsid w:val="009470F3"/>
    <w:rsid w:val="00947476"/>
    <w:rsid w:val="009527E7"/>
    <w:rsid w:val="00952F75"/>
    <w:rsid w:val="00954553"/>
    <w:rsid w:val="00954725"/>
    <w:rsid w:val="00957F72"/>
    <w:rsid w:val="009601F0"/>
    <w:rsid w:val="009612B2"/>
    <w:rsid w:val="00961F23"/>
    <w:rsid w:val="00964FFA"/>
    <w:rsid w:val="00965F5F"/>
    <w:rsid w:val="0096680F"/>
    <w:rsid w:val="00972FEF"/>
    <w:rsid w:val="009753A5"/>
    <w:rsid w:val="009822AE"/>
    <w:rsid w:val="00985BC7"/>
    <w:rsid w:val="009903B4"/>
    <w:rsid w:val="00991F24"/>
    <w:rsid w:val="00993DF1"/>
    <w:rsid w:val="00994942"/>
    <w:rsid w:val="00995C80"/>
    <w:rsid w:val="009A29EC"/>
    <w:rsid w:val="009A4F92"/>
    <w:rsid w:val="009A528C"/>
    <w:rsid w:val="009A5533"/>
    <w:rsid w:val="009B2738"/>
    <w:rsid w:val="009B486E"/>
    <w:rsid w:val="009B49EE"/>
    <w:rsid w:val="009B5EBC"/>
    <w:rsid w:val="009C00DB"/>
    <w:rsid w:val="009C33AD"/>
    <w:rsid w:val="009C4F55"/>
    <w:rsid w:val="009C5E16"/>
    <w:rsid w:val="009C60A8"/>
    <w:rsid w:val="009D0D4E"/>
    <w:rsid w:val="009D27E1"/>
    <w:rsid w:val="009D6AA9"/>
    <w:rsid w:val="009E153C"/>
    <w:rsid w:val="009E158C"/>
    <w:rsid w:val="009E1E09"/>
    <w:rsid w:val="009E6538"/>
    <w:rsid w:val="009E653E"/>
    <w:rsid w:val="009E67A9"/>
    <w:rsid w:val="009F196A"/>
    <w:rsid w:val="009F20FD"/>
    <w:rsid w:val="009F55F8"/>
    <w:rsid w:val="009F685E"/>
    <w:rsid w:val="00A01338"/>
    <w:rsid w:val="00A01721"/>
    <w:rsid w:val="00A01CDA"/>
    <w:rsid w:val="00A01F79"/>
    <w:rsid w:val="00A02200"/>
    <w:rsid w:val="00A025CB"/>
    <w:rsid w:val="00A02C58"/>
    <w:rsid w:val="00A04BAE"/>
    <w:rsid w:val="00A10350"/>
    <w:rsid w:val="00A11DB5"/>
    <w:rsid w:val="00A1281B"/>
    <w:rsid w:val="00A14921"/>
    <w:rsid w:val="00A16CD4"/>
    <w:rsid w:val="00A16EE0"/>
    <w:rsid w:val="00A20018"/>
    <w:rsid w:val="00A27425"/>
    <w:rsid w:val="00A27EA4"/>
    <w:rsid w:val="00A30163"/>
    <w:rsid w:val="00A30429"/>
    <w:rsid w:val="00A33E53"/>
    <w:rsid w:val="00A37644"/>
    <w:rsid w:val="00A41AD9"/>
    <w:rsid w:val="00A41D28"/>
    <w:rsid w:val="00A519D2"/>
    <w:rsid w:val="00A52BB8"/>
    <w:rsid w:val="00A606BC"/>
    <w:rsid w:val="00A61870"/>
    <w:rsid w:val="00A6403D"/>
    <w:rsid w:val="00A646C9"/>
    <w:rsid w:val="00A66B9F"/>
    <w:rsid w:val="00A67AB8"/>
    <w:rsid w:val="00A7361E"/>
    <w:rsid w:val="00A73945"/>
    <w:rsid w:val="00A74AA2"/>
    <w:rsid w:val="00A74FA9"/>
    <w:rsid w:val="00A77957"/>
    <w:rsid w:val="00A91889"/>
    <w:rsid w:val="00A96C47"/>
    <w:rsid w:val="00AA26AB"/>
    <w:rsid w:val="00AA5288"/>
    <w:rsid w:val="00AA6797"/>
    <w:rsid w:val="00AB7F6D"/>
    <w:rsid w:val="00AC0B43"/>
    <w:rsid w:val="00AC3971"/>
    <w:rsid w:val="00AC512F"/>
    <w:rsid w:val="00AC59B0"/>
    <w:rsid w:val="00AC5E73"/>
    <w:rsid w:val="00AD16CC"/>
    <w:rsid w:val="00AD2A6D"/>
    <w:rsid w:val="00AD2EC1"/>
    <w:rsid w:val="00AE2FAD"/>
    <w:rsid w:val="00AE752A"/>
    <w:rsid w:val="00AF020B"/>
    <w:rsid w:val="00AF2FFA"/>
    <w:rsid w:val="00AF3113"/>
    <w:rsid w:val="00AF40DE"/>
    <w:rsid w:val="00AF4382"/>
    <w:rsid w:val="00AF48A8"/>
    <w:rsid w:val="00AF5199"/>
    <w:rsid w:val="00AF6C9E"/>
    <w:rsid w:val="00AF7094"/>
    <w:rsid w:val="00AF7C86"/>
    <w:rsid w:val="00B03452"/>
    <w:rsid w:val="00B06BE9"/>
    <w:rsid w:val="00B1420F"/>
    <w:rsid w:val="00B16FA9"/>
    <w:rsid w:val="00B17AB5"/>
    <w:rsid w:val="00B207F1"/>
    <w:rsid w:val="00B22D09"/>
    <w:rsid w:val="00B3055E"/>
    <w:rsid w:val="00B30981"/>
    <w:rsid w:val="00B3213A"/>
    <w:rsid w:val="00B3305E"/>
    <w:rsid w:val="00B3787C"/>
    <w:rsid w:val="00B37D66"/>
    <w:rsid w:val="00B4329C"/>
    <w:rsid w:val="00B434D4"/>
    <w:rsid w:val="00B50398"/>
    <w:rsid w:val="00B55891"/>
    <w:rsid w:val="00B57A98"/>
    <w:rsid w:val="00B64EA9"/>
    <w:rsid w:val="00B71499"/>
    <w:rsid w:val="00B73436"/>
    <w:rsid w:val="00B77E53"/>
    <w:rsid w:val="00B864F1"/>
    <w:rsid w:val="00B879E6"/>
    <w:rsid w:val="00B900A0"/>
    <w:rsid w:val="00B91698"/>
    <w:rsid w:val="00B91E5A"/>
    <w:rsid w:val="00B945B5"/>
    <w:rsid w:val="00B9640F"/>
    <w:rsid w:val="00B96AD2"/>
    <w:rsid w:val="00B96D38"/>
    <w:rsid w:val="00BA3CA4"/>
    <w:rsid w:val="00BA6772"/>
    <w:rsid w:val="00BA7E09"/>
    <w:rsid w:val="00BB2134"/>
    <w:rsid w:val="00BC2B0E"/>
    <w:rsid w:val="00BC3B42"/>
    <w:rsid w:val="00BC4C90"/>
    <w:rsid w:val="00BC7126"/>
    <w:rsid w:val="00BD231A"/>
    <w:rsid w:val="00BD3A72"/>
    <w:rsid w:val="00BD4A90"/>
    <w:rsid w:val="00BD7B55"/>
    <w:rsid w:val="00BE0E6B"/>
    <w:rsid w:val="00BE4A52"/>
    <w:rsid w:val="00BE5CF0"/>
    <w:rsid w:val="00BF134A"/>
    <w:rsid w:val="00C017A8"/>
    <w:rsid w:val="00C0414F"/>
    <w:rsid w:val="00C06EA1"/>
    <w:rsid w:val="00C10F50"/>
    <w:rsid w:val="00C1163A"/>
    <w:rsid w:val="00C11800"/>
    <w:rsid w:val="00C1254C"/>
    <w:rsid w:val="00C167D0"/>
    <w:rsid w:val="00C21AF2"/>
    <w:rsid w:val="00C23A89"/>
    <w:rsid w:val="00C31695"/>
    <w:rsid w:val="00C328B6"/>
    <w:rsid w:val="00C3581E"/>
    <w:rsid w:val="00C36C50"/>
    <w:rsid w:val="00C37F06"/>
    <w:rsid w:val="00C4298D"/>
    <w:rsid w:val="00C42E87"/>
    <w:rsid w:val="00C44C53"/>
    <w:rsid w:val="00C44F86"/>
    <w:rsid w:val="00C462CD"/>
    <w:rsid w:val="00C6060D"/>
    <w:rsid w:val="00C64FD5"/>
    <w:rsid w:val="00C67A4E"/>
    <w:rsid w:val="00C713FB"/>
    <w:rsid w:val="00C71B0B"/>
    <w:rsid w:val="00C73353"/>
    <w:rsid w:val="00C73AF8"/>
    <w:rsid w:val="00C76CFB"/>
    <w:rsid w:val="00C77970"/>
    <w:rsid w:val="00C82F12"/>
    <w:rsid w:val="00C83E84"/>
    <w:rsid w:val="00C841F7"/>
    <w:rsid w:val="00C84801"/>
    <w:rsid w:val="00C84A0F"/>
    <w:rsid w:val="00C9098C"/>
    <w:rsid w:val="00C91D3E"/>
    <w:rsid w:val="00C94987"/>
    <w:rsid w:val="00CA2E65"/>
    <w:rsid w:val="00CA33F4"/>
    <w:rsid w:val="00CA5677"/>
    <w:rsid w:val="00CA7ED7"/>
    <w:rsid w:val="00CB2F39"/>
    <w:rsid w:val="00CB5857"/>
    <w:rsid w:val="00CB6959"/>
    <w:rsid w:val="00CB6C56"/>
    <w:rsid w:val="00CB6CE0"/>
    <w:rsid w:val="00CC144F"/>
    <w:rsid w:val="00CC644C"/>
    <w:rsid w:val="00CD0D80"/>
    <w:rsid w:val="00CD37F5"/>
    <w:rsid w:val="00CD3C5B"/>
    <w:rsid w:val="00CD6F48"/>
    <w:rsid w:val="00CD7CB3"/>
    <w:rsid w:val="00CE10F4"/>
    <w:rsid w:val="00CE4469"/>
    <w:rsid w:val="00CE7A0A"/>
    <w:rsid w:val="00CF2BA6"/>
    <w:rsid w:val="00CF3496"/>
    <w:rsid w:val="00CF3B6B"/>
    <w:rsid w:val="00CF4D4E"/>
    <w:rsid w:val="00CF7164"/>
    <w:rsid w:val="00D01787"/>
    <w:rsid w:val="00D02A93"/>
    <w:rsid w:val="00D03B12"/>
    <w:rsid w:val="00D03ED0"/>
    <w:rsid w:val="00D061AA"/>
    <w:rsid w:val="00D065B8"/>
    <w:rsid w:val="00D07A4A"/>
    <w:rsid w:val="00D12339"/>
    <w:rsid w:val="00D13B19"/>
    <w:rsid w:val="00D13FD5"/>
    <w:rsid w:val="00D177DD"/>
    <w:rsid w:val="00D23343"/>
    <w:rsid w:val="00D23394"/>
    <w:rsid w:val="00D23F37"/>
    <w:rsid w:val="00D2616D"/>
    <w:rsid w:val="00D26C8D"/>
    <w:rsid w:val="00D26E6B"/>
    <w:rsid w:val="00D309F7"/>
    <w:rsid w:val="00D30A76"/>
    <w:rsid w:val="00D32EF6"/>
    <w:rsid w:val="00D33C20"/>
    <w:rsid w:val="00D37380"/>
    <w:rsid w:val="00D402C9"/>
    <w:rsid w:val="00D42F45"/>
    <w:rsid w:val="00D431FF"/>
    <w:rsid w:val="00D43DA7"/>
    <w:rsid w:val="00D44336"/>
    <w:rsid w:val="00D4634D"/>
    <w:rsid w:val="00D47F02"/>
    <w:rsid w:val="00D5266E"/>
    <w:rsid w:val="00D530C4"/>
    <w:rsid w:val="00D54230"/>
    <w:rsid w:val="00D55596"/>
    <w:rsid w:val="00D57C06"/>
    <w:rsid w:val="00D57F7F"/>
    <w:rsid w:val="00D57FC3"/>
    <w:rsid w:val="00D61674"/>
    <w:rsid w:val="00D706AA"/>
    <w:rsid w:val="00D7356B"/>
    <w:rsid w:val="00D76B10"/>
    <w:rsid w:val="00D76CD8"/>
    <w:rsid w:val="00D77162"/>
    <w:rsid w:val="00D80CD2"/>
    <w:rsid w:val="00D80FC7"/>
    <w:rsid w:val="00D8126D"/>
    <w:rsid w:val="00D81465"/>
    <w:rsid w:val="00D81ABC"/>
    <w:rsid w:val="00D82D53"/>
    <w:rsid w:val="00D91061"/>
    <w:rsid w:val="00D9335F"/>
    <w:rsid w:val="00D94662"/>
    <w:rsid w:val="00D95EEB"/>
    <w:rsid w:val="00D965D9"/>
    <w:rsid w:val="00DA2300"/>
    <w:rsid w:val="00DA3F25"/>
    <w:rsid w:val="00DA79D4"/>
    <w:rsid w:val="00DB0F61"/>
    <w:rsid w:val="00DB44C2"/>
    <w:rsid w:val="00DC17B4"/>
    <w:rsid w:val="00DC7A5E"/>
    <w:rsid w:val="00DD10BE"/>
    <w:rsid w:val="00DD489B"/>
    <w:rsid w:val="00DD48D1"/>
    <w:rsid w:val="00DD5951"/>
    <w:rsid w:val="00DD674D"/>
    <w:rsid w:val="00DD6D68"/>
    <w:rsid w:val="00DE0883"/>
    <w:rsid w:val="00DE0FFA"/>
    <w:rsid w:val="00DE2C5F"/>
    <w:rsid w:val="00DE4586"/>
    <w:rsid w:val="00DE6A66"/>
    <w:rsid w:val="00DF14CC"/>
    <w:rsid w:val="00DF2F38"/>
    <w:rsid w:val="00DF32A2"/>
    <w:rsid w:val="00DF3F60"/>
    <w:rsid w:val="00DF5C09"/>
    <w:rsid w:val="00DF6E93"/>
    <w:rsid w:val="00E02D64"/>
    <w:rsid w:val="00E03336"/>
    <w:rsid w:val="00E03815"/>
    <w:rsid w:val="00E10EA9"/>
    <w:rsid w:val="00E115CA"/>
    <w:rsid w:val="00E1180C"/>
    <w:rsid w:val="00E17B65"/>
    <w:rsid w:val="00E22015"/>
    <w:rsid w:val="00E23053"/>
    <w:rsid w:val="00E244A9"/>
    <w:rsid w:val="00E26929"/>
    <w:rsid w:val="00E27857"/>
    <w:rsid w:val="00E311B2"/>
    <w:rsid w:val="00E3632A"/>
    <w:rsid w:val="00E4059D"/>
    <w:rsid w:val="00E4169B"/>
    <w:rsid w:val="00E464A8"/>
    <w:rsid w:val="00E548E5"/>
    <w:rsid w:val="00E5600C"/>
    <w:rsid w:val="00E564FB"/>
    <w:rsid w:val="00E575CC"/>
    <w:rsid w:val="00E653FA"/>
    <w:rsid w:val="00E759D6"/>
    <w:rsid w:val="00E8551A"/>
    <w:rsid w:val="00E87D29"/>
    <w:rsid w:val="00E92738"/>
    <w:rsid w:val="00E95F29"/>
    <w:rsid w:val="00EA4202"/>
    <w:rsid w:val="00EA431E"/>
    <w:rsid w:val="00EB2DB3"/>
    <w:rsid w:val="00EB6B47"/>
    <w:rsid w:val="00ED2069"/>
    <w:rsid w:val="00ED20BA"/>
    <w:rsid w:val="00ED6CDD"/>
    <w:rsid w:val="00ED72C3"/>
    <w:rsid w:val="00ED7F38"/>
    <w:rsid w:val="00EE17E5"/>
    <w:rsid w:val="00EE2B43"/>
    <w:rsid w:val="00EE39B4"/>
    <w:rsid w:val="00EE4D8F"/>
    <w:rsid w:val="00EE636F"/>
    <w:rsid w:val="00EF121B"/>
    <w:rsid w:val="00EF1C4B"/>
    <w:rsid w:val="00EF5C27"/>
    <w:rsid w:val="00EF7F49"/>
    <w:rsid w:val="00F01F2C"/>
    <w:rsid w:val="00F04F30"/>
    <w:rsid w:val="00F05B7C"/>
    <w:rsid w:val="00F125CE"/>
    <w:rsid w:val="00F13915"/>
    <w:rsid w:val="00F20E25"/>
    <w:rsid w:val="00F2613F"/>
    <w:rsid w:val="00F2634F"/>
    <w:rsid w:val="00F316A4"/>
    <w:rsid w:val="00F3412B"/>
    <w:rsid w:val="00F37E88"/>
    <w:rsid w:val="00F446EF"/>
    <w:rsid w:val="00F45732"/>
    <w:rsid w:val="00F45FBC"/>
    <w:rsid w:val="00F56D74"/>
    <w:rsid w:val="00F60D0C"/>
    <w:rsid w:val="00F61183"/>
    <w:rsid w:val="00F61632"/>
    <w:rsid w:val="00F70B1F"/>
    <w:rsid w:val="00F73AC7"/>
    <w:rsid w:val="00F7618E"/>
    <w:rsid w:val="00F76694"/>
    <w:rsid w:val="00F76AB8"/>
    <w:rsid w:val="00F80B75"/>
    <w:rsid w:val="00F82710"/>
    <w:rsid w:val="00F83370"/>
    <w:rsid w:val="00F83C97"/>
    <w:rsid w:val="00F93E0C"/>
    <w:rsid w:val="00F941E1"/>
    <w:rsid w:val="00F96475"/>
    <w:rsid w:val="00F97AD9"/>
    <w:rsid w:val="00FA0A29"/>
    <w:rsid w:val="00FA1C8B"/>
    <w:rsid w:val="00FA4A86"/>
    <w:rsid w:val="00FA4B2F"/>
    <w:rsid w:val="00FA5042"/>
    <w:rsid w:val="00FB1240"/>
    <w:rsid w:val="00FC05E8"/>
    <w:rsid w:val="00FC7291"/>
    <w:rsid w:val="00FC7865"/>
    <w:rsid w:val="00FD0086"/>
    <w:rsid w:val="00FD02CC"/>
    <w:rsid w:val="00FD109E"/>
    <w:rsid w:val="00FD196C"/>
    <w:rsid w:val="00FD1C31"/>
    <w:rsid w:val="00FD3988"/>
    <w:rsid w:val="00FE0A23"/>
    <w:rsid w:val="00FE0B22"/>
    <w:rsid w:val="00FE496F"/>
    <w:rsid w:val="00FE4E1F"/>
    <w:rsid w:val="00FE6034"/>
    <w:rsid w:val="00FF1292"/>
    <w:rsid w:val="02631873"/>
    <w:rsid w:val="02D03A6D"/>
    <w:rsid w:val="0317343D"/>
    <w:rsid w:val="04E549A8"/>
    <w:rsid w:val="05420F2F"/>
    <w:rsid w:val="0A377728"/>
    <w:rsid w:val="0B6658C1"/>
    <w:rsid w:val="0D815DD4"/>
    <w:rsid w:val="0E996720"/>
    <w:rsid w:val="11C10F25"/>
    <w:rsid w:val="14E632DA"/>
    <w:rsid w:val="17E665EE"/>
    <w:rsid w:val="1A861BC0"/>
    <w:rsid w:val="1C9244E2"/>
    <w:rsid w:val="1D2F029E"/>
    <w:rsid w:val="1D9064A8"/>
    <w:rsid w:val="1E6B4F5E"/>
    <w:rsid w:val="1EAF5D27"/>
    <w:rsid w:val="1F33552D"/>
    <w:rsid w:val="233E0A5F"/>
    <w:rsid w:val="29B46626"/>
    <w:rsid w:val="29CC4E2E"/>
    <w:rsid w:val="2A9412E5"/>
    <w:rsid w:val="2D9F22DE"/>
    <w:rsid w:val="2DE75AD8"/>
    <w:rsid w:val="30D24F0E"/>
    <w:rsid w:val="356279EA"/>
    <w:rsid w:val="39B13515"/>
    <w:rsid w:val="39DFD79E"/>
    <w:rsid w:val="3ABB7AB8"/>
    <w:rsid w:val="3B286837"/>
    <w:rsid w:val="3BDE4E31"/>
    <w:rsid w:val="3C8C7164"/>
    <w:rsid w:val="3F65015D"/>
    <w:rsid w:val="3FFBA35A"/>
    <w:rsid w:val="40B24E26"/>
    <w:rsid w:val="416C4764"/>
    <w:rsid w:val="429C13EC"/>
    <w:rsid w:val="42CF2ADA"/>
    <w:rsid w:val="4541455F"/>
    <w:rsid w:val="47506FEE"/>
    <w:rsid w:val="4A9F30F9"/>
    <w:rsid w:val="4AE61C97"/>
    <w:rsid w:val="4E1D4D65"/>
    <w:rsid w:val="4EAE1A2D"/>
    <w:rsid w:val="510C1D8F"/>
    <w:rsid w:val="52BF5B30"/>
    <w:rsid w:val="57C4205B"/>
    <w:rsid w:val="58664BCD"/>
    <w:rsid w:val="5A9A4678"/>
    <w:rsid w:val="60421A96"/>
    <w:rsid w:val="60FD385D"/>
    <w:rsid w:val="647F02D8"/>
    <w:rsid w:val="67903330"/>
    <w:rsid w:val="69AE4D10"/>
    <w:rsid w:val="6CE63726"/>
    <w:rsid w:val="6D5629C7"/>
    <w:rsid w:val="6E9E4D8E"/>
    <w:rsid w:val="7167567F"/>
    <w:rsid w:val="728378E2"/>
    <w:rsid w:val="738B1195"/>
    <w:rsid w:val="74390501"/>
    <w:rsid w:val="74F132FF"/>
    <w:rsid w:val="771D08C3"/>
    <w:rsid w:val="778D626B"/>
    <w:rsid w:val="78F50F72"/>
    <w:rsid w:val="79EE638B"/>
    <w:rsid w:val="7AFF646E"/>
    <w:rsid w:val="7BD053E5"/>
    <w:rsid w:val="7E7FCBE4"/>
    <w:rsid w:val="7F3B0DE7"/>
    <w:rsid w:val="7F776DC9"/>
    <w:rsid w:val="7FE929AA"/>
    <w:rsid w:val="AFDA7393"/>
    <w:rsid w:val="DBF7A3FC"/>
    <w:rsid w:val="F7EF7D91"/>
    <w:rsid w:val="FBBE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33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paragraph" w:styleId="6">
    <w:name w:val="heading 5"/>
    <w:basedOn w:val="1"/>
    <w:next w:val="1"/>
    <w:link w:val="28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1"/>
    <w:qFormat/>
    <w:uiPriority w:val="0"/>
    <w:pPr>
      <w:jc w:val="left"/>
    </w:pPr>
  </w:style>
  <w:style w:type="paragraph" w:styleId="8">
    <w:name w:val="Body Text"/>
    <w:basedOn w:val="1"/>
    <w:link w:val="36"/>
    <w:unhideWhenUsed/>
    <w:qFormat/>
    <w:uiPriority w:val="0"/>
    <w:pPr>
      <w:spacing w:after="120" w:line="560" w:lineRule="exact"/>
      <w:ind w:firstLine="800" w:firstLineChars="200"/>
    </w:pPr>
    <w:rPr>
      <w:rFonts w:ascii="Calibri" w:hAnsi="Calibri" w:eastAsia="仿宋_GB2312" w:cs="Times New Roman"/>
      <w:sz w:val="32"/>
      <w:szCs w:val="22"/>
    </w:rPr>
  </w:style>
  <w:style w:type="paragraph" w:styleId="9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  <w:szCs w:val="22"/>
    </w:rPr>
  </w:style>
  <w:style w:type="paragraph" w:styleId="10">
    <w:name w:val="Balloon Text"/>
    <w:basedOn w:val="1"/>
    <w:link w:val="34"/>
    <w:qFormat/>
    <w:uiPriority w:val="0"/>
    <w:rPr>
      <w:sz w:val="18"/>
      <w:szCs w:val="18"/>
    </w:rPr>
  </w:style>
  <w:style w:type="paragraph" w:styleId="11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  <w:szCs w:val="22"/>
    </w:rPr>
  </w:style>
  <w:style w:type="paragraph" w:styleId="14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  <w:szCs w:val="22"/>
    </w:rPr>
  </w:style>
  <w:style w:type="paragraph" w:styleId="1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annotation subject"/>
    <w:basedOn w:val="7"/>
    <w:next w:val="7"/>
    <w:link w:val="32"/>
    <w:qFormat/>
    <w:uiPriority w:val="0"/>
    <w:rPr>
      <w:b/>
      <w:bCs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22"/>
    <w:rPr>
      <w:b/>
    </w:rPr>
  </w:style>
  <w:style w:type="character" w:styleId="21">
    <w:name w:val="FollowedHyperlink"/>
    <w:basedOn w:val="19"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22">
    <w:name w:val="Hyperlink"/>
    <w:basedOn w:val="19"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23">
    <w:name w:val="annotation reference"/>
    <w:basedOn w:val="19"/>
    <w:qFormat/>
    <w:uiPriority w:val="0"/>
    <w:rPr>
      <w:sz w:val="21"/>
      <w:szCs w:val="21"/>
    </w:rPr>
  </w:style>
  <w:style w:type="paragraph" w:styleId="24">
    <w:name w:val="List Paragraph"/>
    <w:basedOn w:val="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25">
    <w:name w:val="页眉 字符"/>
    <w:basedOn w:val="19"/>
    <w:link w:val="1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6">
    <w:name w:val="页脚 字符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7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标题 5 字符"/>
    <w:basedOn w:val="19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  <w:style w:type="paragraph" w:customStyle="1" w:styleId="29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0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E54A1" w:themeColor="accent1" w:themeShade="BF"/>
      <w:kern w:val="0"/>
      <w:sz w:val="32"/>
      <w:szCs w:val="32"/>
    </w:rPr>
  </w:style>
  <w:style w:type="character" w:customStyle="1" w:styleId="31">
    <w:name w:val="批注文字 字符"/>
    <w:basedOn w:val="19"/>
    <w:link w:val="7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2">
    <w:name w:val="批注主题 字符"/>
    <w:basedOn w:val="31"/>
    <w:link w:val="16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3">
    <w:name w:val="标题 3 字符"/>
    <w:basedOn w:val="19"/>
    <w:link w:val="4"/>
    <w:qFormat/>
    <w:uiPriority w:val="0"/>
    <w:rPr>
      <w:rFonts w:asciiTheme="minorHAnsi" w:hAnsiTheme="minorHAnsi" w:eastAsiaTheme="minorEastAsia" w:cstheme="minorBidi"/>
      <w:b/>
      <w:kern w:val="2"/>
      <w:sz w:val="32"/>
      <w:szCs w:val="24"/>
    </w:rPr>
  </w:style>
  <w:style w:type="character" w:customStyle="1" w:styleId="34">
    <w:name w:val="批注框文本 字符"/>
    <w:basedOn w:val="19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5">
    <w:name w:val="未处理的提及2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6">
    <w:name w:val="正文文本 字符"/>
    <w:basedOn w:val="19"/>
    <w:link w:val="8"/>
    <w:qFormat/>
    <w:uiPriority w:val="0"/>
    <w:rPr>
      <w:rFonts w:ascii="Calibri" w:hAnsi="Calibri" w:eastAsia="仿宋_GB2312"/>
      <w:kern w:val="2"/>
      <w:sz w:val="32"/>
      <w:szCs w:val="22"/>
    </w:rPr>
  </w:style>
  <w:style w:type="paragraph" w:customStyle="1" w:styleId="3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8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39">
    <w:name w:val="Table Text"/>
    <w:basedOn w:val="1"/>
    <w:semiHidden/>
    <w:qFormat/>
    <w:uiPriority w:val="0"/>
    <w:rPr>
      <w:rFonts w:ascii="仿宋" w:hAnsi="仿宋" w:eastAsia="仿宋" w:cs="仿宋"/>
      <w:sz w:val="24"/>
      <w:lang w:eastAsia="en-US"/>
    </w:rPr>
  </w:style>
  <w:style w:type="table" w:customStyle="1" w:styleId="4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4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1523</Words>
  <Characters>1634</Characters>
  <Lines>14</Lines>
  <Paragraphs>3</Paragraphs>
  <TotalTime>2</TotalTime>
  <ScaleCrop>false</ScaleCrop>
  <LinksUpToDate>false</LinksUpToDate>
  <CharactersWithSpaces>1787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2025-11-10T08:50:00Z</dcterms:created>
  <dc:creator>83863</dc:creator>
  <cp:lastModifiedBy>风之吻</cp:lastModifiedBy>
  <cp:lastPrinted>2025-11-05T01:41:00Z</cp:lastPrinted>
  <dcterms:modified xsi:type="dcterms:W3CDTF">2026-04-21T01:04:08Z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eyJoZGlkIjoiOTI0Y2NjOWM1NjQ2ZTM3ZjE3M2M5ZDM5M2JmOGM4NGMiLCJ1c2VySWQiOiIzNzU1NTU5NTcifQ==</vt:lpwstr>
  </property>
  <property fmtid="{D5CDD505-2E9C-101B-9397-08002B2CF9AE}" pid="4" name="ICV">
    <vt:lpwstr>F880939DB70746E0816AA34D2B21A610_13</vt:lpwstr>
  </property>
</Properties>
</file>